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972" w:rsidRPr="004C0DE4" w:rsidRDefault="00956972" w:rsidP="004C0DE4">
      <w:pPr>
        <w:tabs>
          <w:tab w:val="left" w:pos="1770"/>
          <w:tab w:val="center" w:pos="4181"/>
        </w:tabs>
        <w:spacing w:after="0" w:line="276" w:lineRule="auto"/>
        <w:ind w:right="-57"/>
        <w:rPr>
          <w:rFonts w:asciiTheme="minorHAnsi" w:hAnsiTheme="minorHAnsi" w:cstheme="minorHAnsi"/>
          <w:sz w:val="22"/>
          <w:szCs w:val="22"/>
          <w:lang w:val="el-GR" w:eastAsia="el-GR"/>
        </w:rPr>
      </w:pPr>
    </w:p>
    <w:p w:rsidR="00956972" w:rsidRPr="004C0DE4" w:rsidRDefault="00956972" w:rsidP="004C0DE4">
      <w:pPr>
        <w:tabs>
          <w:tab w:val="left" w:pos="1770"/>
          <w:tab w:val="center" w:pos="4181"/>
        </w:tabs>
        <w:spacing w:after="0" w:line="276" w:lineRule="auto"/>
        <w:ind w:right="-57"/>
        <w:rPr>
          <w:rFonts w:asciiTheme="minorHAnsi" w:hAnsiTheme="minorHAnsi" w:cstheme="minorHAnsi"/>
          <w:sz w:val="22"/>
          <w:szCs w:val="22"/>
          <w:lang w:val="el-GR" w:eastAsia="el-GR"/>
        </w:rPr>
      </w:pPr>
    </w:p>
    <w:p w:rsidR="008C5C17" w:rsidRPr="004C0DE4" w:rsidRDefault="008C5C17" w:rsidP="004C0DE4">
      <w:pPr>
        <w:spacing w:after="0" w:line="276" w:lineRule="auto"/>
        <w:ind w:right="-57"/>
        <w:jc w:val="center"/>
        <w:rPr>
          <w:rFonts w:asciiTheme="minorHAnsi" w:hAnsiTheme="minorHAnsi" w:cstheme="minorHAnsi"/>
          <w:sz w:val="22"/>
          <w:szCs w:val="22"/>
          <w:u w:val="thick"/>
          <w:lang w:val="el-GR" w:eastAsia="el-GR"/>
        </w:rPr>
      </w:pPr>
    </w:p>
    <w:p w:rsidR="00722FC5" w:rsidRPr="00722FC5" w:rsidRDefault="00722FC5" w:rsidP="00722FC5">
      <w:pPr>
        <w:spacing w:after="0" w:line="276" w:lineRule="auto"/>
        <w:ind w:right="-57"/>
        <w:jc w:val="center"/>
        <w:rPr>
          <w:rFonts w:asciiTheme="minorHAnsi" w:hAnsiTheme="minorHAnsi" w:cstheme="minorHAnsi"/>
          <w:b/>
          <w:spacing w:val="20"/>
          <w:sz w:val="36"/>
          <w:szCs w:val="36"/>
          <w:lang w:val="el-GR" w:eastAsia="el-GR"/>
        </w:rPr>
      </w:pPr>
      <w:r w:rsidRPr="00722FC5">
        <w:rPr>
          <w:rFonts w:asciiTheme="minorHAnsi" w:hAnsiTheme="minorHAnsi" w:cstheme="minorHAnsi"/>
          <w:b/>
          <w:spacing w:val="20"/>
          <w:sz w:val="36"/>
          <w:szCs w:val="36"/>
          <w:lang w:val="el-GR" w:eastAsia="el-GR"/>
        </w:rPr>
        <w:t>ΚΑΝΟΝΙΣΜΟΣ ΓΙΑ ΤΗΝ ΑΝΤΙΜΕΤΩΠΙΣΗ ΤΗΣ ΒΙΑΣ &amp; ΠΕΙΘΑΡΧΙΚΟΣ ΚΑΝΟΝΙΣΜΟΣ</w:t>
      </w:r>
    </w:p>
    <w:p w:rsidR="00697B8B" w:rsidRPr="004C0DE4" w:rsidRDefault="00697B8B" w:rsidP="004C0DE4">
      <w:pPr>
        <w:spacing w:after="0" w:line="276" w:lineRule="auto"/>
        <w:ind w:right="-57"/>
        <w:jc w:val="center"/>
        <w:rPr>
          <w:rFonts w:asciiTheme="minorHAnsi" w:hAnsiTheme="minorHAnsi" w:cstheme="minorHAnsi"/>
          <w:b/>
          <w:spacing w:val="20"/>
          <w:sz w:val="36"/>
          <w:szCs w:val="36"/>
          <w:lang w:val="el-GR" w:eastAsia="el-GR"/>
        </w:rPr>
      </w:pPr>
    </w:p>
    <w:p w:rsidR="007F7179" w:rsidRPr="004C0DE4" w:rsidRDefault="00B46CD5" w:rsidP="004C0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eastAsia="Times New Roman" w:hAnsiTheme="minorHAnsi" w:cstheme="minorHAnsi"/>
          <w:bCs/>
          <w:color w:val="000000"/>
          <w:sz w:val="22"/>
          <w:szCs w:val="22"/>
          <w:lang w:val="el-GR" w:eastAsia="en-GB"/>
        </w:rPr>
      </w:pPr>
      <w:r>
        <w:rPr>
          <w:noProof/>
          <w:lang w:val="el-GR" w:eastAsia="el-GR"/>
        </w:rPr>
        <w:drawing>
          <wp:inline distT="0" distB="0" distL="0" distR="0">
            <wp:extent cx="1924050" cy="1933575"/>
            <wp:effectExtent l="0" t="0" r="0" b="9525"/>
            <wp:docPr id="1" name="Εικόνα 1" descr="C:\Users\Manolis\AppData\Local\Microsoft\Windows\INetCache\Content.MSO\121879FF.tmp"/>
            <wp:cNvGraphicFramePr/>
            <a:graphic xmlns:a="http://schemas.openxmlformats.org/drawingml/2006/main">
              <a:graphicData uri="http://schemas.openxmlformats.org/drawingml/2006/picture">
                <pic:pic xmlns:pic="http://schemas.openxmlformats.org/drawingml/2006/picture">
                  <pic:nvPicPr>
                    <pic:cNvPr id="1" name="Εικόνα 1" descr="C:\Users\Manolis\AppData\Local\Microsoft\Windows\INetCache\Content.MSO\121879FF.tmp"/>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1933575"/>
                    </a:xfrm>
                    <a:prstGeom prst="rect">
                      <a:avLst/>
                    </a:prstGeom>
                    <a:noFill/>
                    <a:ln>
                      <a:noFill/>
                    </a:ln>
                  </pic:spPr>
                </pic:pic>
              </a:graphicData>
            </a:graphic>
          </wp:inline>
        </w:drawing>
      </w:r>
    </w:p>
    <w:p w:rsidR="007F7179" w:rsidRPr="004C0DE4" w:rsidRDefault="007F7179" w:rsidP="004C0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000000"/>
          <w:sz w:val="22"/>
          <w:szCs w:val="22"/>
          <w:lang w:val="el-GR" w:eastAsia="en-GB"/>
        </w:rPr>
      </w:pPr>
    </w:p>
    <w:p w:rsidR="008C5C17" w:rsidRPr="004C0DE4" w:rsidRDefault="007F7179" w:rsidP="00B46CD5">
      <w:pPr>
        <w:spacing w:line="276" w:lineRule="auto"/>
        <w:jc w:val="center"/>
        <w:rPr>
          <w:rFonts w:asciiTheme="minorHAnsi" w:hAnsiTheme="minorHAnsi" w:cstheme="minorHAnsi"/>
          <w:spacing w:val="20"/>
          <w:sz w:val="22"/>
          <w:szCs w:val="22"/>
          <w:lang w:val="el-GR" w:eastAsia="el-GR"/>
        </w:rPr>
      </w:pPr>
      <w:r w:rsidRPr="004C0DE4">
        <w:rPr>
          <w:rFonts w:asciiTheme="minorHAnsi" w:hAnsiTheme="minorHAnsi" w:cstheme="minorHAnsi"/>
          <w:b/>
          <w:bCs/>
          <w:i/>
          <w:iCs/>
          <w:color w:val="595959" w:themeColor="text1" w:themeTint="A6"/>
          <w:sz w:val="22"/>
          <w:szCs w:val="22"/>
          <w:lang w:val="el-GR"/>
        </w:rPr>
        <w:t>Εγκεκριμένο από την ΕΛ.Ο.</w:t>
      </w:r>
      <w:r w:rsidR="00B46CD5">
        <w:rPr>
          <w:rFonts w:asciiTheme="minorHAnsi" w:hAnsiTheme="minorHAnsi" w:cstheme="minorHAnsi"/>
          <w:b/>
          <w:bCs/>
          <w:i/>
          <w:iCs/>
          <w:color w:val="595959" w:themeColor="text1" w:themeTint="A6"/>
          <w:sz w:val="22"/>
          <w:szCs w:val="22"/>
          <w:lang w:val="el-GR"/>
        </w:rPr>
        <w:t>Π</w:t>
      </w:r>
      <w:r w:rsidRPr="004C0DE4">
        <w:rPr>
          <w:rFonts w:asciiTheme="minorHAnsi" w:hAnsiTheme="minorHAnsi" w:cstheme="minorHAnsi"/>
          <w:b/>
          <w:bCs/>
          <w:i/>
          <w:iCs/>
          <w:color w:val="595959" w:themeColor="text1" w:themeTint="A6"/>
          <w:sz w:val="22"/>
          <w:szCs w:val="22"/>
          <w:lang w:val="el-GR"/>
        </w:rPr>
        <w:t xml:space="preserve">. - Γ.Σ. της </w:t>
      </w:r>
      <w:r w:rsidR="00B46CD5">
        <w:rPr>
          <w:rFonts w:asciiTheme="minorHAnsi" w:hAnsiTheme="minorHAnsi" w:cstheme="minorHAnsi"/>
          <w:b/>
          <w:bCs/>
          <w:i/>
          <w:iCs/>
          <w:color w:val="595959" w:themeColor="text1" w:themeTint="A6"/>
          <w:sz w:val="22"/>
          <w:szCs w:val="22"/>
          <w:lang w:val="el-GR"/>
        </w:rPr>
        <w:t>…</w:t>
      </w:r>
      <w:r w:rsidR="00E11BA6" w:rsidRPr="004C0DE4">
        <w:rPr>
          <w:rFonts w:asciiTheme="minorHAnsi" w:hAnsiTheme="minorHAnsi" w:cstheme="minorHAnsi"/>
          <w:b/>
          <w:bCs/>
          <w:i/>
          <w:iCs/>
          <w:color w:val="595959" w:themeColor="text1" w:themeTint="A6"/>
          <w:sz w:val="22"/>
          <w:szCs w:val="22"/>
          <w:lang w:val="el-GR"/>
        </w:rPr>
        <w:t>.</w:t>
      </w:r>
      <w:r w:rsidR="00B46CD5">
        <w:rPr>
          <w:rFonts w:asciiTheme="minorHAnsi" w:hAnsiTheme="minorHAnsi" w:cstheme="minorHAnsi"/>
          <w:b/>
          <w:bCs/>
          <w:i/>
          <w:iCs/>
          <w:color w:val="595959" w:themeColor="text1" w:themeTint="A6"/>
          <w:sz w:val="22"/>
          <w:szCs w:val="22"/>
          <w:lang w:val="el-GR"/>
        </w:rPr>
        <w:t>/…/2022</w:t>
      </w:r>
    </w:p>
    <w:p w:rsidR="000344E0" w:rsidRPr="00FF6A5B" w:rsidRDefault="000344E0" w:rsidP="004C0DE4">
      <w:pPr>
        <w:spacing w:after="0" w:line="276" w:lineRule="auto"/>
        <w:ind w:right="-57"/>
        <w:jc w:val="both"/>
        <w:rPr>
          <w:rFonts w:asciiTheme="minorHAnsi" w:hAnsiTheme="minorHAnsi" w:cstheme="minorHAnsi"/>
          <w:spacing w:val="20"/>
          <w:sz w:val="22"/>
          <w:szCs w:val="22"/>
          <w:lang w:val="el-GR" w:eastAsia="el-GR"/>
        </w:rPr>
      </w:pPr>
    </w:p>
    <w:p w:rsidR="000344E0" w:rsidRPr="00FF6A5B" w:rsidRDefault="000344E0" w:rsidP="004C0DE4">
      <w:pPr>
        <w:spacing w:after="0" w:line="276" w:lineRule="auto"/>
        <w:ind w:right="-57"/>
        <w:jc w:val="both"/>
        <w:rPr>
          <w:rFonts w:asciiTheme="minorHAnsi" w:hAnsiTheme="minorHAnsi" w:cstheme="minorHAnsi"/>
          <w:spacing w:val="20"/>
          <w:sz w:val="22"/>
          <w:szCs w:val="22"/>
          <w:lang w:val="el-GR" w:eastAsia="el-GR"/>
        </w:rPr>
      </w:pPr>
    </w:p>
    <w:p w:rsidR="004C0DE4" w:rsidRPr="00FF6A5B" w:rsidRDefault="004C0DE4" w:rsidP="004C0DE4">
      <w:pPr>
        <w:spacing w:after="0" w:line="276" w:lineRule="auto"/>
        <w:ind w:right="-57"/>
        <w:jc w:val="both"/>
        <w:rPr>
          <w:rFonts w:asciiTheme="minorHAnsi" w:hAnsiTheme="minorHAnsi" w:cstheme="minorHAnsi"/>
          <w:spacing w:val="20"/>
          <w:sz w:val="22"/>
          <w:szCs w:val="22"/>
          <w:lang w:val="el-GR" w:eastAsia="el-GR"/>
        </w:rPr>
      </w:pPr>
    </w:p>
    <w:p w:rsidR="004C0DE4" w:rsidRPr="00FF6A5B" w:rsidRDefault="004C0DE4" w:rsidP="004C0DE4">
      <w:pPr>
        <w:spacing w:after="0" w:line="276" w:lineRule="auto"/>
        <w:ind w:right="-57"/>
        <w:jc w:val="both"/>
        <w:rPr>
          <w:rFonts w:asciiTheme="minorHAnsi" w:hAnsiTheme="minorHAnsi" w:cstheme="minorHAnsi"/>
          <w:spacing w:val="20"/>
          <w:sz w:val="22"/>
          <w:szCs w:val="22"/>
          <w:lang w:val="el-GR" w:eastAsia="el-GR"/>
        </w:rPr>
      </w:pPr>
    </w:p>
    <w:p w:rsidR="004C0DE4" w:rsidRDefault="004C0DE4" w:rsidP="004C0DE4">
      <w:pPr>
        <w:spacing w:after="0" w:line="276" w:lineRule="auto"/>
        <w:ind w:right="-57"/>
        <w:jc w:val="both"/>
        <w:rPr>
          <w:rFonts w:asciiTheme="minorHAnsi" w:hAnsiTheme="minorHAnsi" w:cstheme="minorHAnsi"/>
          <w:spacing w:val="20"/>
          <w:sz w:val="22"/>
          <w:szCs w:val="22"/>
          <w:lang w:val="el-GR" w:eastAsia="el-GR"/>
        </w:rPr>
      </w:pPr>
    </w:p>
    <w:p w:rsidR="004541DA" w:rsidRDefault="004541DA" w:rsidP="004C0DE4">
      <w:pPr>
        <w:spacing w:after="0" w:line="276" w:lineRule="auto"/>
        <w:ind w:right="-57"/>
        <w:jc w:val="both"/>
        <w:rPr>
          <w:rFonts w:asciiTheme="minorHAnsi" w:hAnsiTheme="minorHAnsi" w:cstheme="minorHAnsi"/>
          <w:spacing w:val="20"/>
          <w:sz w:val="22"/>
          <w:szCs w:val="22"/>
          <w:lang w:val="el-GR" w:eastAsia="el-GR"/>
        </w:rPr>
      </w:pPr>
    </w:p>
    <w:p w:rsidR="004541DA" w:rsidRDefault="004541DA" w:rsidP="004C0DE4">
      <w:pPr>
        <w:spacing w:after="0" w:line="276" w:lineRule="auto"/>
        <w:ind w:right="-57"/>
        <w:jc w:val="both"/>
        <w:rPr>
          <w:rFonts w:asciiTheme="minorHAnsi" w:hAnsiTheme="minorHAnsi" w:cstheme="minorHAnsi"/>
          <w:spacing w:val="20"/>
          <w:sz w:val="22"/>
          <w:szCs w:val="22"/>
          <w:lang w:val="el-GR" w:eastAsia="el-GR"/>
        </w:rPr>
      </w:pPr>
    </w:p>
    <w:p w:rsidR="004541DA" w:rsidRDefault="004541DA" w:rsidP="004C0DE4">
      <w:pPr>
        <w:spacing w:after="0" w:line="276" w:lineRule="auto"/>
        <w:ind w:right="-57"/>
        <w:jc w:val="both"/>
        <w:rPr>
          <w:rFonts w:asciiTheme="minorHAnsi" w:hAnsiTheme="minorHAnsi" w:cstheme="minorHAnsi"/>
          <w:spacing w:val="20"/>
          <w:sz w:val="22"/>
          <w:szCs w:val="22"/>
          <w:lang w:val="el-GR" w:eastAsia="el-GR"/>
        </w:rPr>
      </w:pPr>
    </w:p>
    <w:p w:rsidR="004541DA" w:rsidRDefault="004541DA" w:rsidP="004C0DE4">
      <w:pPr>
        <w:spacing w:after="0" w:line="276" w:lineRule="auto"/>
        <w:ind w:right="-57"/>
        <w:jc w:val="both"/>
        <w:rPr>
          <w:rFonts w:asciiTheme="minorHAnsi" w:hAnsiTheme="minorHAnsi" w:cstheme="minorHAnsi"/>
          <w:spacing w:val="20"/>
          <w:sz w:val="22"/>
          <w:szCs w:val="22"/>
          <w:lang w:val="el-GR" w:eastAsia="el-GR"/>
        </w:rPr>
      </w:pPr>
    </w:p>
    <w:p w:rsidR="004541DA" w:rsidRDefault="004541DA" w:rsidP="004C0DE4">
      <w:pPr>
        <w:spacing w:after="0" w:line="276" w:lineRule="auto"/>
        <w:ind w:right="-57"/>
        <w:jc w:val="both"/>
        <w:rPr>
          <w:rFonts w:asciiTheme="minorHAnsi" w:hAnsiTheme="minorHAnsi" w:cstheme="minorHAnsi"/>
          <w:spacing w:val="20"/>
          <w:sz w:val="22"/>
          <w:szCs w:val="22"/>
          <w:lang w:val="el-GR" w:eastAsia="el-GR"/>
        </w:rPr>
      </w:pPr>
    </w:p>
    <w:p w:rsidR="004541DA" w:rsidRDefault="004541DA" w:rsidP="004C0DE4">
      <w:pPr>
        <w:spacing w:after="0" w:line="276" w:lineRule="auto"/>
        <w:ind w:right="-57"/>
        <w:jc w:val="both"/>
        <w:rPr>
          <w:rFonts w:asciiTheme="minorHAnsi" w:hAnsiTheme="minorHAnsi" w:cstheme="minorHAnsi"/>
          <w:spacing w:val="20"/>
          <w:sz w:val="22"/>
          <w:szCs w:val="22"/>
          <w:lang w:val="el-GR" w:eastAsia="el-GR"/>
        </w:rPr>
      </w:pPr>
    </w:p>
    <w:p w:rsidR="004541DA" w:rsidRDefault="004541DA" w:rsidP="004C0DE4">
      <w:pPr>
        <w:spacing w:after="0" w:line="276" w:lineRule="auto"/>
        <w:ind w:right="-57"/>
        <w:jc w:val="both"/>
        <w:rPr>
          <w:rFonts w:asciiTheme="minorHAnsi" w:hAnsiTheme="minorHAnsi" w:cstheme="minorHAnsi"/>
          <w:spacing w:val="20"/>
          <w:sz w:val="22"/>
          <w:szCs w:val="22"/>
          <w:lang w:val="el-GR" w:eastAsia="el-GR"/>
        </w:rPr>
      </w:pPr>
    </w:p>
    <w:p w:rsidR="004541DA" w:rsidRDefault="004541DA" w:rsidP="004C0DE4">
      <w:pPr>
        <w:spacing w:after="0" w:line="276" w:lineRule="auto"/>
        <w:ind w:right="-57"/>
        <w:jc w:val="both"/>
        <w:rPr>
          <w:rFonts w:asciiTheme="minorHAnsi" w:hAnsiTheme="minorHAnsi" w:cstheme="minorHAnsi"/>
          <w:spacing w:val="20"/>
          <w:sz w:val="22"/>
          <w:szCs w:val="22"/>
          <w:lang w:val="el-GR" w:eastAsia="el-GR"/>
        </w:rPr>
      </w:pPr>
    </w:p>
    <w:p w:rsidR="004541DA" w:rsidRDefault="004541DA" w:rsidP="004C0DE4">
      <w:pPr>
        <w:spacing w:after="0" w:line="276" w:lineRule="auto"/>
        <w:ind w:right="-57"/>
        <w:jc w:val="both"/>
        <w:rPr>
          <w:rFonts w:asciiTheme="minorHAnsi" w:hAnsiTheme="minorHAnsi" w:cstheme="minorHAnsi"/>
          <w:spacing w:val="20"/>
          <w:sz w:val="22"/>
          <w:szCs w:val="22"/>
          <w:lang w:val="el-GR" w:eastAsia="el-GR"/>
        </w:rPr>
      </w:pPr>
    </w:p>
    <w:p w:rsidR="004541DA" w:rsidRDefault="004541DA" w:rsidP="004C0DE4">
      <w:pPr>
        <w:spacing w:after="0" w:line="276" w:lineRule="auto"/>
        <w:ind w:right="-57"/>
        <w:jc w:val="both"/>
        <w:rPr>
          <w:rFonts w:asciiTheme="minorHAnsi" w:hAnsiTheme="minorHAnsi" w:cstheme="minorHAnsi"/>
          <w:spacing w:val="20"/>
          <w:sz w:val="22"/>
          <w:szCs w:val="22"/>
          <w:lang w:val="el-GR" w:eastAsia="el-GR"/>
        </w:rPr>
      </w:pPr>
    </w:p>
    <w:p w:rsidR="004541DA" w:rsidRDefault="004541DA" w:rsidP="004C0DE4">
      <w:pPr>
        <w:spacing w:after="0" w:line="276" w:lineRule="auto"/>
        <w:ind w:right="-57"/>
        <w:jc w:val="both"/>
        <w:rPr>
          <w:rFonts w:asciiTheme="minorHAnsi" w:hAnsiTheme="minorHAnsi" w:cstheme="minorHAnsi"/>
          <w:spacing w:val="20"/>
          <w:sz w:val="22"/>
          <w:szCs w:val="22"/>
          <w:lang w:val="el-GR" w:eastAsia="el-GR"/>
        </w:rPr>
      </w:pPr>
    </w:p>
    <w:p w:rsidR="004541DA" w:rsidRDefault="004541DA" w:rsidP="004C0DE4">
      <w:pPr>
        <w:spacing w:after="0" w:line="276" w:lineRule="auto"/>
        <w:ind w:right="-57"/>
        <w:jc w:val="both"/>
        <w:rPr>
          <w:rFonts w:asciiTheme="minorHAnsi" w:hAnsiTheme="minorHAnsi" w:cstheme="minorHAnsi"/>
          <w:spacing w:val="20"/>
          <w:sz w:val="22"/>
          <w:szCs w:val="22"/>
          <w:lang w:val="el-GR" w:eastAsia="el-GR"/>
        </w:rPr>
      </w:pPr>
    </w:p>
    <w:p w:rsidR="004541DA" w:rsidRDefault="004541DA" w:rsidP="004C0DE4">
      <w:pPr>
        <w:spacing w:after="0" w:line="276" w:lineRule="auto"/>
        <w:ind w:right="-57"/>
        <w:jc w:val="both"/>
        <w:rPr>
          <w:rFonts w:asciiTheme="minorHAnsi" w:hAnsiTheme="minorHAnsi" w:cstheme="minorHAnsi"/>
          <w:spacing w:val="20"/>
          <w:sz w:val="22"/>
          <w:szCs w:val="22"/>
          <w:lang w:val="el-GR" w:eastAsia="el-GR"/>
        </w:rPr>
      </w:pPr>
    </w:p>
    <w:p w:rsidR="004541DA" w:rsidRDefault="004541DA" w:rsidP="004C0DE4">
      <w:pPr>
        <w:spacing w:after="0" w:line="276" w:lineRule="auto"/>
        <w:ind w:right="-57"/>
        <w:jc w:val="both"/>
        <w:rPr>
          <w:rFonts w:asciiTheme="minorHAnsi" w:hAnsiTheme="minorHAnsi" w:cstheme="minorHAnsi"/>
          <w:spacing w:val="20"/>
          <w:sz w:val="22"/>
          <w:szCs w:val="22"/>
          <w:lang w:val="el-GR" w:eastAsia="el-GR"/>
        </w:rPr>
      </w:pPr>
    </w:p>
    <w:p w:rsidR="004541DA" w:rsidRDefault="004541DA" w:rsidP="004C0DE4">
      <w:pPr>
        <w:spacing w:after="0" w:line="276" w:lineRule="auto"/>
        <w:ind w:right="-57"/>
        <w:jc w:val="both"/>
        <w:rPr>
          <w:rFonts w:asciiTheme="minorHAnsi" w:hAnsiTheme="minorHAnsi" w:cstheme="minorHAnsi"/>
          <w:spacing w:val="20"/>
          <w:sz w:val="22"/>
          <w:szCs w:val="22"/>
          <w:lang w:val="el-GR" w:eastAsia="el-GR"/>
        </w:rPr>
      </w:pPr>
    </w:p>
    <w:p w:rsidR="004541DA" w:rsidRDefault="004541DA" w:rsidP="004C0DE4">
      <w:pPr>
        <w:spacing w:after="0" w:line="276" w:lineRule="auto"/>
        <w:ind w:right="-57"/>
        <w:jc w:val="both"/>
        <w:rPr>
          <w:rFonts w:asciiTheme="minorHAnsi" w:hAnsiTheme="minorHAnsi" w:cstheme="minorHAnsi"/>
          <w:spacing w:val="20"/>
          <w:sz w:val="22"/>
          <w:szCs w:val="22"/>
          <w:lang w:val="el-GR" w:eastAsia="el-GR"/>
        </w:rPr>
      </w:pPr>
    </w:p>
    <w:p w:rsidR="004541DA" w:rsidRDefault="004541DA" w:rsidP="004C0DE4">
      <w:pPr>
        <w:spacing w:after="0" w:line="276" w:lineRule="auto"/>
        <w:ind w:right="-57"/>
        <w:jc w:val="both"/>
        <w:rPr>
          <w:rFonts w:asciiTheme="minorHAnsi" w:hAnsiTheme="minorHAnsi" w:cstheme="minorHAnsi"/>
          <w:spacing w:val="20"/>
          <w:sz w:val="22"/>
          <w:szCs w:val="22"/>
          <w:lang w:val="el-GR" w:eastAsia="el-GR"/>
        </w:rPr>
      </w:pPr>
    </w:p>
    <w:p w:rsidR="004541DA" w:rsidRDefault="004541DA" w:rsidP="004C0DE4">
      <w:pPr>
        <w:spacing w:after="0" w:line="276" w:lineRule="auto"/>
        <w:ind w:right="-57"/>
        <w:jc w:val="both"/>
        <w:rPr>
          <w:rFonts w:asciiTheme="minorHAnsi" w:hAnsiTheme="minorHAnsi" w:cstheme="minorHAnsi"/>
          <w:spacing w:val="20"/>
          <w:sz w:val="22"/>
          <w:szCs w:val="22"/>
          <w:lang w:val="el-GR" w:eastAsia="el-GR"/>
        </w:rPr>
      </w:pPr>
    </w:p>
    <w:p w:rsidR="004541DA" w:rsidRPr="00E65D4D" w:rsidRDefault="004541DA" w:rsidP="004C0DE4">
      <w:pPr>
        <w:spacing w:after="0" w:line="276" w:lineRule="auto"/>
        <w:ind w:right="-57"/>
        <w:jc w:val="both"/>
        <w:rPr>
          <w:rFonts w:ascii="Calibri" w:hAnsi="Calibri" w:cstheme="minorHAnsi"/>
          <w:spacing w:val="20"/>
          <w:sz w:val="22"/>
          <w:szCs w:val="22"/>
          <w:lang w:val="el-GR" w:eastAsia="el-GR"/>
        </w:rPr>
      </w:pPr>
    </w:p>
    <w:p w:rsidR="004C0DE4" w:rsidRPr="00E65D4D" w:rsidRDefault="004C0DE4" w:rsidP="004C0DE4">
      <w:pPr>
        <w:jc w:val="center"/>
        <w:rPr>
          <w:rFonts w:ascii="Calibri" w:hAnsi="Calibri" w:cstheme="minorHAnsi"/>
          <w:b/>
          <w:sz w:val="22"/>
          <w:szCs w:val="22"/>
          <w:lang w:val="el-GR"/>
        </w:rPr>
      </w:pPr>
      <w:r w:rsidRPr="00E65D4D">
        <w:rPr>
          <w:rFonts w:ascii="Calibri" w:hAnsi="Calibri" w:cstheme="minorHAnsi"/>
          <w:b/>
          <w:sz w:val="22"/>
          <w:szCs w:val="22"/>
          <w:lang w:val="el-GR"/>
        </w:rPr>
        <w:t>ΠΕΙΘΑΡΧΙΚ</w:t>
      </w:r>
      <w:r w:rsidR="004D4BFA" w:rsidRPr="00E65D4D">
        <w:rPr>
          <w:rFonts w:ascii="Calibri" w:hAnsi="Calibri" w:cstheme="minorHAnsi"/>
          <w:b/>
          <w:sz w:val="22"/>
          <w:szCs w:val="22"/>
        </w:rPr>
        <w:t>H</w:t>
      </w:r>
      <w:r w:rsidR="004D4BFA" w:rsidRPr="00E65D4D">
        <w:rPr>
          <w:rFonts w:ascii="Calibri" w:hAnsi="Calibri" w:cstheme="minorHAnsi"/>
          <w:b/>
          <w:sz w:val="22"/>
          <w:szCs w:val="22"/>
          <w:lang w:val="el-GR"/>
        </w:rPr>
        <w:t xml:space="preserve"> ΕΠΙΤΡΟΠΗ</w:t>
      </w:r>
    </w:p>
    <w:p w:rsidR="004C0DE4" w:rsidRPr="00E65D4D" w:rsidRDefault="004C0DE4" w:rsidP="004C0DE4">
      <w:pPr>
        <w:jc w:val="both"/>
        <w:rPr>
          <w:rFonts w:ascii="Calibri" w:hAnsi="Calibri" w:cstheme="minorHAnsi"/>
          <w:sz w:val="22"/>
          <w:szCs w:val="22"/>
          <w:lang w:val="el-GR"/>
        </w:rPr>
      </w:pPr>
    </w:p>
    <w:p w:rsidR="0037520F" w:rsidRPr="00E65D4D" w:rsidRDefault="0037520F" w:rsidP="004C0DE4">
      <w:pPr>
        <w:jc w:val="both"/>
        <w:rPr>
          <w:rFonts w:ascii="Calibri" w:hAnsi="Calibri" w:cstheme="minorHAnsi"/>
          <w:sz w:val="22"/>
          <w:szCs w:val="22"/>
          <w:lang w:val="el-GR"/>
        </w:rPr>
      </w:pPr>
    </w:p>
    <w:p w:rsidR="004C0DE4" w:rsidRPr="00E65D4D" w:rsidRDefault="004C0DE4" w:rsidP="005F0461">
      <w:pPr>
        <w:jc w:val="both"/>
        <w:rPr>
          <w:rFonts w:ascii="Calibri" w:hAnsi="Calibri" w:cstheme="minorHAnsi"/>
          <w:sz w:val="22"/>
          <w:szCs w:val="22"/>
          <w:lang w:val="el-GR"/>
        </w:rPr>
      </w:pPr>
      <w:r w:rsidRPr="00E65D4D">
        <w:rPr>
          <w:rFonts w:ascii="Calibri" w:hAnsi="Calibri" w:cstheme="minorHAnsi"/>
          <w:sz w:val="22"/>
          <w:szCs w:val="22"/>
          <w:lang w:val="el-GR"/>
        </w:rPr>
        <w:t xml:space="preserve">Η Ελληνική Ομοσπονδία </w:t>
      </w:r>
      <w:r w:rsidR="00B46CD5" w:rsidRPr="00E65D4D">
        <w:rPr>
          <w:rFonts w:ascii="Calibri" w:hAnsi="Calibri" w:cstheme="minorHAnsi"/>
          <w:sz w:val="22"/>
          <w:szCs w:val="22"/>
          <w:lang w:val="el-GR"/>
        </w:rPr>
        <w:t>Πάλης</w:t>
      </w:r>
      <w:r w:rsidRPr="00E65D4D">
        <w:rPr>
          <w:rFonts w:ascii="Calibri" w:hAnsi="Calibri" w:cstheme="minorHAnsi"/>
          <w:sz w:val="22"/>
          <w:szCs w:val="22"/>
          <w:lang w:val="el-GR"/>
        </w:rPr>
        <w:t xml:space="preserve"> λαμβάνοντας υπ’ όψει τις π</w:t>
      </w:r>
      <w:r w:rsidR="004541DA" w:rsidRPr="00E65D4D">
        <w:rPr>
          <w:rFonts w:ascii="Calibri" w:hAnsi="Calibri" w:cstheme="minorHAnsi"/>
          <w:sz w:val="22"/>
          <w:szCs w:val="22"/>
          <w:lang w:val="el-GR"/>
        </w:rPr>
        <w:t xml:space="preserve">ροβλέψεις του Καταστατικού της, τις </w:t>
      </w:r>
      <w:r w:rsidRPr="00E65D4D">
        <w:rPr>
          <w:rFonts w:ascii="Calibri" w:hAnsi="Calibri" w:cstheme="minorHAnsi"/>
          <w:sz w:val="22"/>
          <w:szCs w:val="22"/>
          <w:lang w:val="el-GR"/>
        </w:rPr>
        <w:t xml:space="preserve">διατάξεις του </w:t>
      </w:r>
      <w:r w:rsidRPr="00E65D4D">
        <w:rPr>
          <w:rFonts w:ascii="Calibri" w:hAnsi="Calibri" w:cstheme="minorHAnsi"/>
          <w:sz w:val="22"/>
          <w:szCs w:val="22"/>
        </w:rPr>
        <w:t>Code</w:t>
      </w:r>
      <w:r w:rsidRPr="00E65D4D">
        <w:rPr>
          <w:rFonts w:ascii="Calibri" w:hAnsi="Calibri" w:cstheme="minorHAnsi"/>
          <w:sz w:val="22"/>
          <w:szCs w:val="22"/>
          <w:lang w:val="el-GR"/>
        </w:rPr>
        <w:t xml:space="preserve"> </w:t>
      </w:r>
      <w:r w:rsidRPr="00E65D4D">
        <w:rPr>
          <w:rFonts w:ascii="Calibri" w:hAnsi="Calibri" w:cstheme="minorHAnsi"/>
          <w:sz w:val="22"/>
          <w:szCs w:val="22"/>
        </w:rPr>
        <w:t>of</w:t>
      </w:r>
      <w:r w:rsidRPr="00E65D4D">
        <w:rPr>
          <w:rFonts w:ascii="Calibri" w:hAnsi="Calibri" w:cstheme="minorHAnsi"/>
          <w:sz w:val="22"/>
          <w:szCs w:val="22"/>
          <w:lang w:val="el-GR"/>
        </w:rPr>
        <w:t xml:space="preserve"> </w:t>
      </w:r>
      <w:r w:rsidRPr="00E65D4D">
        <w:rPr>
          <w:rFonts w:ascii="Calibri" w:hAnsi="Calibri" w:cstheme="minorHAnsi"/>
          <w:sz w:val="22"/>
          <w:szCs w:val="22"/>
        </w:rPr>
        <w:t>Ethics</w:t>
      </w:r>
      <w:r w:rsidRPr="00E65D4D">
        <w:rPr>
          <w:rFonts w:ascii="Calibri" w:hAnsi="Calibri" w:cstheme="minorHAnsi"/>
          <w:sz w:val="22"/>
          <w:szCs w:val="22"/>
          <w:lang w:val="el-GR"/>
        </w:rPr>
        <w:t xml:space="preserve"> </w:t>
      </w:r>
      <w:r w:rsidR="00FA5C8C" w:rsidRPr="00E65D4D">
        <w:rPr>
          <w:rFonts w:ascii="Calibri" w:hAnsi="Calibri" w:cstheme="minorHAnsi"/>
          <w:sz w:val="22"/>
          <w:szCs w:val="22"/>
          <w:lang w:val="el-GR"/>
        </w:rPr>
        <w:t xml:space="preserve">και </w:t>
      </w:r>
      <w:r w:rsidR="00D058F0" w:rsidRPr="00E65D4D">
        <w:rPr>
          <w:rFonts w:ascii="Calibri" w:hAnsi="Calibri" w:cstheme="minorHAnsi"/>
          <w:sz w:val="22"/>
          <w:szCs w:val="22"/>
          <w:lang w:val="el-GR"/>
        </w:rPr>
        <w:t xml:space="preserve">του </w:t>
      </w:r>
      <w:proofErr w:type="spellStart"/>
      <w:r w:rsidR="00D058F0" w:rsidRPr="00E65D4D">
        <w:rPr>
          <w:rFonts w:ascii="Calibri" w:hAnsi="Calibri" w:cstheme="minorHAnsi"/>
          <w:sz w:val="22"/>
          <w:szCs w:val="22"/>
          <w:lang w:val="el-GR"/>
        </w:rPr>
        <w:t>Disciplinary</w:t>
      </w:r>
      <w:proofErr w:type="spellEnd"/>
      <w:r w:rsidR="00D058F0" w:rsidRPr="00E65D4D">
        <w:rPr>
          <w:rFonts w:ascii="Calibri" w:hAnsi="Calibri" w:cstheme="minorHAnsi"/>
          <w:sz w:val="22"/>
          <w:szCs w:val="22"/>
          <w:lang w:val="el-GR"/>
        </w:rPr>
        <w:t xml:space="preserve"> </w:t>
      </w:r>
      <w:proofErr w:type="spellStart"/>
      <w:r w:rsidR="00D058F0" w:rsidRPr="00E65D4D">
        <w:rPr>
          <w:rFonts w:ascii="Calibri" w:hAnsi="Calibri" w:cstheme="minorHAnsi"/>
          <w:sz w:val="22"/>
          <w:szCs w:val="22"/>
          <w:lang w:val="el-GR"/>
        </w:rPr>
        <w:t>Procedure</w:t>
      </w:r>
      <w:proofErr w:type="spellEnd"/>
      <w:r w:rsidR="00D058F0" w:rsidRPr="00E65D4D">
        <w:rPr>
          <w:rFonts w:ascii="Calibri" w:hAnsi="Calibri" w:cstheme="minorHAnsi"/>
          <w:sz w:val="22"/>
          <w:szCs w:val="22"/>
          <w:lang w:val="el-GR"/>
        </w:rPr>
        <w:t xml:space="preserve"> </w:t>
      </w:r>
      <w:proofErr w:type="spellStart"/>
      <w:r w:rsidR="00D058F0" w:rsidRPr="00E65D4D">
        <w:rPr>
          <w:rFonts w:ascii="Calibri" w:hAnsi="Calibri" w:cstheme="minorHAnsi"/>
          <w:sz w:val="22"/>
          <w:szCs w:val="22"/>
          <w:lang w:val="el-GR"/>
        </w:rPr>
        <w:t>and</w:t>
      </w:r>
      <w:proofErr w:type="spellEnd"/>
      <w:r w:rsidR="00D058F0" w:rsidRPr="00E65D4D">
        <w:rPr>
          <w:rFonts w:ascii="Calibri" w:hAnsi="Calibri" w:cstheme="minorHAnsi"/>
          <w:sz w:val="22"/>
          <w:szCs w:val="22"/>
          <w:lang w:val="el-GR"/>
        </w:rPr>
        <w:t xml:space="preserve"> </w:t>
      </w:r>
      <w:proofErr w:type="spellStart"/>
      <w:r w:rsidR="00D058F0" w:rsidRPr="00E65D4D">
        <w:rPr>
          <w:rFonts w:ascii="Calibri" w:hAnsi="Calibri" w:cstheme="minorHAnsi"/>
          <w:sz w:val="22"/>
          <w:szCs w:val="22"/>
          <w:lang w:val="el-GR"/>
        </w:rPr>
        <w:t>Dispute</w:t>
      </w:r>
      <w:proofErr w:type="spellEnd"/>
      <w:r w:rsidR="00D058F0" w:rsidRPr="00E65D4D">
        <w:rPr>
          <w:rFonts w:ascii="Calibri" w:hAnsi="Calibri" w:cstheme="minorHAnsi"/>
          <w:sz w:val="22"/>
          <w:szCs w:val="22"/>
          <w:lang w:val="el-GR"/>
        </w:rPr>
        <w:t xml:space="preserve"> </w:t>
      </w:r>
      <w:proofErr w:type="spellStart"/>
      <w:r w:rsidR="00D058F0" w:rsidRPr="00E65D4D">
        <w:rPr>
          <w:rFonts w:ascii="Calibri" w:hAnsi="Calibri" w:cstheme="minorHAnsi"/>
          <w:sz w:val="22"/>
          <w:szCs w:val="22"/>
          <w:lang w:val="el-GR"/>
        </w:rPr>
        <w:t>Resolution</w:t>
      </w:r>
      <w:proofErr w:type="spellEnd"/>
      <w:r w:rsidR="00D058F0" w:rsidRPr="00E65D4D">
        <w:rPr>
          <w:rFonts w:ascii="Calibri" w:hAnsi="Calibri" w:cstheme="minorHAnsi"/>
          <w:sz w:val="22"/>
          <w:szCs w:val="22"/>
          <w:lang w:val="el-GR"/>
        </w:rPr>
        <w:t xml:space="preserve"> </w:t>
      </w:r>
      <w:proofErr w:type="spellStart"/>
      <w:r w:rsidR="00D058F0" w:rsidRPr="00E65D4D">
        <w:rPr>
          <w:rFonts w:ascii="Calibri" w:hAnsi="Calibri" w:cstheme="minorHAnsi"/>
          <w:sz w:val="22"/>
          <w:szCs w:val="22"/>
          <w:lang w:val="el-GR"/>
        </w:rPr>
        <w:t>Regulations</w:t>
      </w:r>
      <w:proofErr w:type="spellEnd"/>
      <w:r w:rsidR="00D058F0" w:rsidRPr="00E65D4D">
        <w:rPr>
          <w:rFonts w:ascii="Calibri" w:hAnsi="Calibri" w:cstheme="minorHAnsi"/>
          <w:sz w:val="22"/>
          <w:szCs w:val="22"/>
          <w:lang w:val="el-GR"/>
        </w:rPr>
        <w:t xml:space="preserve"> της Παγκόσμιας  </w:t>
      </w:r>
      <w:r w:rsidRPr="00E65D4D">
        <w:rPr>
          <w:rFonts w:ascii="Calibri" w:hAnsi="Calibri" w:cstheme="minorHAnsi"/>
          <w:sz w:val="22"/>
          <w:szCs w:val="22"/>
          <w:lang w:val="el-GR"/>
        </w:rPr>
        <w:t xml:space="preserve">Ομοσπονδίας </w:t>
      </w:r>
      <w:r w:rsidR="00B46CD5" w:rsidRPr="00E65D4D">
        <w:rPr>
          <w:rFonts w:ascii="Calibri" w:hAnsi="Calibri" w:cstheme="minorHAnsi"/>
          <w:sz w:val="22"/>
          <w:szCs w:val="22"/>
          <w:lang w:val="el-GR"/>
        </w:rPr>
        <w:t>Πάλης</w:t>
      </w:r>
      <w:r w:rsidR="004541DA" w:rsidRPr="00E65D4D">
        <w:rPr>
          <w:rFonts w:ascii="Calibri" w:hAnsi="Calibri" w:cstheme="minorHAnsi"/>
          <w:sz w:val="22"/>
          <w:szCs w:val="22"/>
          <w:lang w:val="el-GR"/>
        </w:rPr>
        <w:t xml:space="preserve"> (</w:t>
      </w:r>
      <w:r w:rsidR="004541DA" w:rsidRPr="00E65D4D">
        <w:rPr>
          <w:rFonts w:ascii="Calibri" w:hAnsi="Calibri" w:cstheme="minorHAnsi"/>
          <w:sz w:val="22"/>
          <w:szCs w:val="22"/>
        </w:rPr>
        <w:t>UWW</w:t>
      </w:r>
      <w:r w:rsidR="004541DA" w:rsidRPr="00E65D4D">
        <w:rPr>
          <w:rFonts w:ascii="Calibri" w:hAnsi="Calibri" w:cstheme="minorHAnsi"/>
          <w:sz w:val="22"/>
          <w:szCs w:val="22"/>
          <w:lang w:val="el-GR"/>
        </w:rPr>
        <w:t>)</w:t>
      </w:r>
      <w:r w:rsidRPr="00E65D4D">
        <w:rPr>
          <w:rFonts w:ascii="Calibri" w:hAnsi="Calibri" w:cstheme="minorHAnsi"/>
          <w:sz w:val="22"/>
          <w:szCs w:val="22"/>
          <w:lang w:val="el-GR"/>
        </w:rPr>
        <w:t xml:space="preserve">, τις οικείες διατάξεις του νόμου κατά της </w:t>
      </w:r>
      <w:proofErr w:type="spellStart"/>
      <w:r w:rsidRPr="00E65D4D">
        <w:rPr>
          <w:rFonts w:ascii="Calibri" w:hAnsi="Calibri" w:cstheme="minorHAnsi"/>
          <w:sz w:val="22"/>
          <w:szCs w:val="22"/>
          <w:lang w:val="el-GR"/>
        </w:rPr>
        <w:t>φαρμακοδιέγερσης</w:t>
      </w:r>
      <w:proofErr w:type="spellEnd"/>
      <w:r w:rsidRPr="00E65D4D">
        <w:rPr>
          <w:rFonts w:ascii="Calibri" w:hAnsi="Calibri" w:cstheme="minorHAnsi"/>
          <w:sz w:val="22"/>
          <w:szCs w:val="22"/>
          <w:lang w:val="el-GR"/>
        </w:rPr>
        <w:t xml:space="preserve">, που αποτελούν αναπόσπαστο μέρος του Πειθαρχικού Κανονισμού και κάθε ισχύουσα διάταξη νόμου αναγκαστικού δικαίου, που αφορά το πειθαρχικό δίκαιο των αθλητικών σωματείων (πρωτοβάθμιων, δευτεροβάθμιων και τριτοβάθμιων). Σε κάθε περίπτωση κενού στην ρύθμιση θέματος που αφορά στον παρόντα </w:t>
      </w:r>
      <w:r w:rsidR="005852F4" w:rsidRPr="00E65D4D">
        <w:rPr>
          <w:rFonts w:ascii="Calibri" w:hAnsi="Calibri" w:cstheme="minorHAnsi"/>
          <w:sz w:val="22"/>
          <w:szCs w:val="22"/>
          <w:lang w:val="el-GR"/>
        </w:rPr>
        <w:t>κ</w:t>
      </w:r>
      <w:r w:rsidRPr="00E65D4D">
        <w:rPr>
          <w:rFonts w:ascii="Calibri" w:hAnsi="Calibri" w:cstheme="minorHAnsi"/>
          <w:sz w:val="22"/>
          <w:szCs w:val="22"/>
          <w:lang w:val="el-GR"/>
        </w:rPr>
        <w:t>ανονισμό αυτό θα συμπληρώνεται από τις διατάξεις του Κώδικα Ηθικής της Διεθνούς Ολυμπιακής Επιτροπής (</w:t>
      </w:r>
      <w:r w:rsidRPr="00E65D4D">
        <w:rPr>
          <w:rFonts w:ascii="Calibri" w:hAnsi="Calibri" w:cstheme="minorHAnsi"/>
          <w:sz w:val="22"/>
          <w:szCs w:val="22"/>
        </w:rPr>
        <w:t>IOC</w:t>
      </w:r>
      <w:r w:rsidRPr="00E65D4D">
        <w:rPr>
          <w:rFonts w:ascii="Calibri" w:hAnsi="Calibri" w:cstheme="minorHAnsi"/>
          <w:sz w:val="22"/>
          <w:szCs w:val="22"/>
          <w:lang w:val="el-GR"/>
        </w:rPr>
        <w:t>).</w:t>
      </w:r>
    </w:p>
    <w:p w:rsidR="004C0DE4" w:rsidRPr="00E65D4D" w:rsidRDefault="004C0DE4" w:rsidP="004C0DE4">
      <w:pPr>
        <w:jc w:val="both"/>
        <w:rPr>
          <w:rFonts w:ascii="Calibri" w:hAnsi="Calibri" w:cstheme="minorHAnsi"/>
          <w:sz w:val="22"/>
          <w:szCs w:val="22"/>
          <w:lang w:val="el-GR"/>
        </w:rPr>
      </w:pPr>
    </w:p>
    <w:p w:rsidR="004C0DE4" w:rsidRPr="00E65D4D" w:rsidRDefault="004C0DE4" w:rsidP="004C0DE4">
      <w:pPr>
        <w:jc w:val="both"/>
        <w:rPr>
          <w:rFonts w:ascii="Calibri" w:hAnsi="Calibri" w:cstheme="minorHAnsi"/>
          <w:b/>
          <w:sz w:val="22"/>
          <w:szCs w:val="22"/>
          <w:lang w:val="el-GR"/>
        </w:rPr>
      </w:pPr>
      <w:r w:rsidRPr="00E65D4D">
        <w:rPr>
          <w:rFonts w:ascii="Calibri" w:hAnsi="Calibri" w:cstheme="minorHAnsi"/>
          <w:b/>
          <w:sz w:val="22"/>
          <w:szCs w:val="22"/>
          <w:lang w:val="el-GR"/>
        </w:rPr>
        <w:t>ΠΡΟΟΙΜΙΟ</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sz w:val="22"/>
          <w:szCs w:val="22"/>
          <w:lang w:val="el-GR"/>
        </w:rPr>
        <w:t>Οι διατάξεις του Κώδικα Συμπεριφοράς (</w:t>
      </w:r>
      <w:r w:rsidR="00D058F0" w:rsidRPr="00E65D4D">
        <w:rPr>
          <w:rFonts w:ascii="Calibri" w:hAnsi="Calibri" w:cstheme="minorHAnsi"/>
          <w:sz w:val="22"/>
          <w:szCs w:val="22"/>
          <w:lang w:val="el-GR"/>
        </w:rPr>
        <w:t xml:space="preserve">Κανονισμός για την Αντιμετώπιση της Βίας και </w:t>
      </w:r>
      <w:r w:rsidRPr="00E65D4D">
        <w:rPr>
          <w:rFonts w:ascii="Calibri" w:hAnsi="Calibri" w:cstheme="minorHAnsi"/>
          <w:sz w:val="22"/>
          <w:szCs w:val="22"/>
          <w:lang w:val="el-GR"/>
        </w:rPr>
        <w:t>Πειθαρχικ</w:t>
      </w:r>
      <w:r w:rsidR="00D058F0" w:rsidRPr="00E65D4D">
        <w:rPr>
          <w:rFonts w:ascii="Calibri" w:hAnsi="Calibri" w:cstheme="minorHAnsi"/>
          <w:sz w:val="22"/>
          <w:szCs w:val="22"/>
          <w:lang w:val="el-GR"/>
        </w:rPr>
        <w:t>ός</w:t>
      </w:r>
      <w:r w:rsidRPr="00E65D4D">
        <w:rPr>
          <w:rFonts w:ascii="Calibri" w:hAnsi="Calibri" w:cstheme="minorHAnsi"/>
          <w:sz w:val="22"/>
          <w:szCs w:val="22"/>
          <w:lang w:val="el-GR"/>
        </w:rPr>
        <w:t xml:space="preserve"> Κανονισμ</w:t>
      </w:r>
      <w:r w:rsidR="00D058F0" w:rsidRPr="00E65D4D">
        <w:rPr>
          <w:rFonts w:ascii="Calibri" w:hAnsi="Calibri" w:cstheme="minorHAnsi"/>
          <w:sz w:val="22"/>
          <w:szCs w:val="22"/>
          <w:lang w:val="el-GR"/>
        </w:rPr>
        <w:t>ός</w:t>
      </w:r>
      <w:r w:rsidRPr="00E65D4D">
        <w:rPr>
          <w:rFonts w:ascii="Calibri" w:hAnsi="Calibri" w:cstheme="minorHAnsi"/>
          <w:sz w:val="22"/>
          <w:szCs w:val="22"/>
          <w:lang w:val="el-GR"/>
        </w:rPr>
        <w:t xml:space="preserve">) σκοπούν στον κατά το δυνατόν υψηλότερο δείκτη προστασίας και εφαρμογής των αθλητικών αρχών και αξιών στον χώρο </w:t>
      </w:r>
      <w:r w:rsidR="00407222" w:rsidRPr="00E65D4D">
        <w:rPr>
          <w:rFonts w:ascii="Calibri" w:hAnsi="Calibri" w:cstheme="minorHAnsi"/>
          <w:sz w:val="22"/>
          <w:szCs w:val="22"/>
          <w:lang w:val="el-GR"/>
        </w:rPr>
        <w:t xml:space="preserve">της </w:t>
      </w:r>
      <w:r w:rsidR="00B46CD5" w:rsidRPr="00E65D4D">
        <w:rPr>
          <w:rFonts w:ascii="Calibri" w:hAnsi="Calibri" w:cstheme="minorHAnsi"/>
          <w:sz w:val="22"/>
          <w:szCs w:val="22"/>
          <w:lang w:val="el-GR"/>
        </w:rPr>
        <w:t>Πάλης</w:t>
      </w:r>
      <w:r w:rsidRPr="00E65D4D">
        <w:rPr>
          <w:rFonts w:ascii="Calibri" w:hAnsi="Calibri" w:cstheme="minorHAnsi"/>
          <w:sz w:val="22"/>
          <w:szCs w:val="22"/>
          <w:lang w:val="el-GR"/>
        </w:rPr>
        <w:t>.</w:t>
      </w:r>
    </w:p>
    <w:p w:rsidR="004C0DE4" w:rsidRPr="00E65D4D" w:rsidRDefault="004C0DE4" w:rsidP="004C0DE4">
      <w:pPr>
        <w:jc w:val="both"/>
        <w:rPr>
          <w:rFonts w:ascii="Calibri" w:hAnsi="Calibri" w:cstheme="minorHAnsi"/>
          <w:sz w:val="22"/>
          <w:szCs w:val="22"/>
          <w:lang w:val="el-GR"/>
        </w:rPr>
      </w:pPr>
    </w:p>
    <w:p w:rsidR="004C0DE4" w:rsidRPr="00E65D4D" w:rsidRDefault="004C0DE4" w:rsidP="004C0DE4">
      <w:pPr>
        <w:jc w:val="both"/>
        <w:rPr>
          <w:rFonts w:ascii="Calibri" w:hAnsi="Calibri" w:cstheme="minorHAnsi"/>
          <w:b/>
          <w:sz w:val="22"/>
          <w:szCs w:val="22"/>
          <w:lang w:val="el-GR"/>
        </w:rPr>
      </w:pPr>
      <w:r w:rsidRPr="00E65D4D">
        <w:rPr>
          <w:rFonts w:ascii="Calibri" w:hAnsi="Calibri" w:cstheme="minorHAnsi"/>
          <w:b/>
          <w:sz w:val="22"/>
          <w:szCs w:val="22"/>
          <w:lang w:val="el-GR"/>
        </w:rPr>
        <w:t xml:space="preserve">Άρθρο 1 – Πεδίο Εφαρμογής </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sz w:val="22"/>
          <w:szCs w:val="22"/>
          <w:lang w:val="el-GR"/>
        </w:rPr>
        <w:t xml:space="preserve">Ο παρών Κανονισμός εφαρμόζεται στα μέλη της Ομοσπονδίας και στα φυσικά πρόσωπα – μέλη των μελών της Ομοσπονδίας. </w:t>
      </w:r>
      <w:r w:rsidR="005C3735" w:rsidRPr="00E65D4D">
        <w:rPr>
          <w:rFonts w:ascii="Calibri" w:hAnsi="Calibri" w:cstheme="minorHAnsi"/>
          <w:sz w:val="22"/>
          <w:szCs w:val="22"/>
          <w:lang w:val="el-GR"/>
        </w:rPr>
        <w:t>Σε κάθε περίπτωση ισχύει το Άρθρο 41 του Νόμου 2725</w:t>
      </w:r>
      <w:r w:rsidR="004D1D84" w:rsidRPr="00E65D4D">
        <w:rPr>
          <w:rFonts w:ascii="Calibri" w:hAnsi="Calibri" w:cstheme="minorHAnsi"/>
          <w:sz w:val="22"/>
          <w:szCs w:val="22"/>
          <w:lang w:val="el-GR"/>
        </w:rPr>
        <w:t xml:space="preserve"> </w:t>
      </w:r>
      <w:r w:rsidR="00407222" w:rsidRPr="00E65D4D">
        <w:rPr>
          <w:rFonts w:ascii="Calibri" w:hAnsi="Calibri" w:cstheme="minorHAnsi"/>
          <w:sz w:val="22"/>
          <w:szCs w:val="22"/>
          <w:lang w:val="el-GR"/>
        </w:rPr>
        <w:t>περί τήρησης των νόμων, των καν</w:t>
      </w:r>
      <w:r w:rsidR="00464499" w:rsidRPr="00E65D4D">
        <w:rPr>
          <w:rFonts w:ascii="Calibri" w:hAnsi="Calibri" w:cstheme="minorHAnsi"/>
          <w:sz w:val="22"/>
          <w:szCs w:val="22"/>
          <w:lang w:val="el-GR"/>
        </w:rPr>
        <w:t>ονισμών</w:t>
      </w:r>
      <w:r w:rsidR="00407222" w:rsidRPr="00E65D4D">
        <w:rPr>
          <w:rFonts w:ascii="Calibri" w:hAnsi="Calibri" w:cstheme="minorHAnsi"/>
          <w:sz w:val="22"/>
          <w:szCs w:val="22"/>
          <w:lang w:val="el-GR"/>
        </w:rPr>
        <w:t xml:space="preserve"> και τους κανόνες του φίλαθλου πνεύματος (ΠΑΡΑΡΤΗΜΑ Ι – Άρθρο 41 του Νόμου 2725). </w:t>
      </w:r>
      <w:r w:rsidRPr="00E65D4D">
        <w:rPr>
          <w:rFonts w:ascii="Calibri" w:hAnsi="Calibri" w:cstheme="minorHAnsi"/>
          <w:sz w:val="22"/>
          <w:szCs w:val="22"/>
          <w:lang w:val="el-GR"/>
        </w:rPr>
        <w:t xml:space="preserve">Επίσης, σε όλα τα φυσικά πρόσωπα που μετέχουν του αθλήματος </w:t>
      </w:r>
      <w:r w:rsidR="00407222" w:rsidRPr="00E65D4D">
        <w:rPr>
          <w:rFonts w:ascii="Calibri" w:hAnsi="Calibri" w:cstheme="minorHAnsi"/>
          <w:sz w:val="22"/>
          <w:szCs w:val="22"/>
          <w:lang w:val="el-GR"/>
        </w:rPr>
        <w:t>της</w:t>
      </w:r>
      <w:r w:rsidRPr="00E65D4D">
        <w:rPr>
          <w:rFonts w:ascii="Calibri" w:hAnsi="Calibri" w:cstheme="minorHAnsi"/>
          <w:sz w:val="22"/>
          <w:szCs w:val="22"/>
          <w:lang w:val="el-GR"/>
        </w:rPr>
        <w:t xml:space="preserve"> </w:t>
      </w:r>
      <w:r w:rsidR="00B46CD5" w:rsidRPr="00E65D4D">
        <w:rPr>
          <w:rFonts w:ascii="Calibri" w:hAnsi="Calibri" w:cstheme="minorHAnsi"/>
          <w:sz w:val="22"/>
          <w:szCs w:val="22"/>
          <w:lang w:val="el-GR"/>
        </w:rPr>
        <w:t>Πάλης</w:t>
      </w:r>
      <w:r w:rsidRPr="00E65D4D">
        <w:rPr>
          <w:rFonts w:ascii="Calibri" w:hAnsi="Calibri" w:cstheme="minorHAnsi"/>
          <w:sz w:val="22"/>
          <w:szCs w:val="22"/>
          <w:lang w:val="el-GR"/>
        </w:rPr>
        <w:t>. Ειδικότερα:</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(α)</w:t>
      </w:r>
      <w:r w:rsidRPr="00E65D4D">
        <w:rPr>
          <w:rFonts w:ascii="Calibri" w:hAnsi="Calibri" w:cstheme="minorHAnsi"/>
          <w:sz w:val="22"/>
          <w:szCs w:val="22"/>
          <w:lang w:val="el-GR"/>
        </w:rPr>
        <w:t xml:space="preserve"> Ο Πρόεδρος της </w:t>
      </w:r>
      <w:r w:rsidR="00B46CD5" w:rsidRPr="00E65D4D">
        <w:rPr>
          <w:rFonts w:ascii="Calibri" w:hAnsi="Calibri" w:cstheme="minorHAnsi"/>
          <w:sz w:val="22"/>
          <w:szCs w:val="22"/>
          <w:lang w:val="el-GR"/>
        </w:rPr>
        <w:t>ΕΛ.Ο.Π.</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(β)</w:t>
      </w:r>
      <w:r w:rsidRPr="00E65D4D">
        <w:rPr>
          <w:rFonts w:ascii="Calibri" w:hAnsi="Calibri" w:cstheme="minorHAnsi"/>
          <w:sz w:val="22"/>
          <w:szCs w:val="22"/>
          <w:lang w:val="el-GR"/>
        </w:rPr>
        <w:t xml:space="preserve"> Τα μέλη του Δ.Σ.</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(γ)</w:t>
      </w:r>
      <w:r w:rsidRPr="00E65D4D">
        <w:rPr>
          <w:rFonts w:ascii="Calibri" w:hAnsi="Calibri" w:cstheme="minorHAnsi"/>
          <w:sz w:val="22"/>
          <w:szCs w:val="22"/>
          <w:lang w:val="el-GR"/>
        </w:rPr>
        <w:t xml:space="preserve"> Τα μέλη της Γ.Σ.</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(δ)</w:t>
      </w:r>
      <w:r w:rsidRPr="00E65D4D">
        <w:rPr>
          <w:rFonts w:ascii="Calibri" w:hAnsi="Calibri" w:cstheme="minorHAnsi"/>
          <w:sz w:val="22"/>
          <w:szCs w:val="22"/>
          <w:lang w:val="el-GR"/>
        </w:rPr>
        <w:t xml:space="preserve"> Όλα τα αιρετά μέλη σε οποιαδήποτε θέση ή αξίωμα που προβλέπεται από το Καταστατικό και τους Κανονισμούς της </w:t>
      </w:r>
      <w:r w:rsidR="00B46CD5" w:rsidRPr="00E65D4D">
        <w:rPr>
          <w:rFonts w:ascii="Calibri" w:hAnsi="Calibri" w:cstheme="minorHAnsi"/>
          <w:sz w:val="22"/>
          <w:szCs w:val="22"/>
          <w:lang w:val="el-GR"/>
        </w:rPr>
        <w:t>ΕΛ.Ο.Π.</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(ε)</w:t>
      </w:r>
      <w:r w:rsidRPr="00E65D4D">
        <w:rPr>
          <w:rFonts w:ascii="Calibri" w:hAnsi="Calibri" w:cstheme="minorHAnsi"/>
          <w:sz w:val="22"/>
          <w:szCs w:val="22"/>
          <w:lang w:val="el-GR"/>
        </w:rPr>
        <w:t xml:space="preserve"> Όλα τα διορισμένα μέλη σε Επιτροπές των οποίων η λειτουργία προβλέπεται από το Καταστατικό, τους Κανονισμούς και το Νόμο.</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(στ)</w:t>
      </w:r>
      <w:r w:rsidRPr="00E65D4D">
        <w:rPr>
          <w:rFonts w:ascii="Calibri" w:hAnsi="Calibri" w:cstheme="minorHAnsi"/>
          <w:sz w:val="22"/>
          <w:szCs w:val="22"/>
          <w:lang w:val="el-GR"/>
        </w:rPr>
        <w:t xml:space="preserve"> Οι Διαιτητές (οποιοδήποτε πρόσωπο ασκεί διαιτητικό έργο).</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(ζ)</w:t>
      </w:r>
      <w:r w:rsidRPr="00E65D4D">
        <w:rPr>
          <w:rFonts w:ascii="Calibri" w:hAnsi="Calibri" w:cstheme="minorHAnsi"/>
          <w:sz w:val="22"/>
          <w:szCs w:val="22"/>
          <w:lang w:val="el-GR"/>
        </w:rPr>
        <w:t xml:space="preserve"> Οι Προπονητές (οποιοδήποτε πρόσωπο ασκεί προπονητικό έργο), τεχνικοί σύμβουλοι, γυμναστές και συνοδοί.</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(η)</w:t>
      </w:r>
      <w:r w:rsidRPr="00E65D4D">
        <w:rPr>
          <w:rFonts w:ascii="Calibri" w:hAnsi="Calibri" w:cstheme="minorHAnsi"/>
          <w:sz w:val="22"/>
          <w:szCs w:val="22"/>
          <w:lang w:val="el-GR"/>
        </w:rPr>
        <w:t xml:space="preserve"> Οι Αθλητές και </w:t>
      </w:r>
      <w:r w:rsidR="00CB7752" w:rsidRPr="00E65D4D">
        <w:rPr>
          <w:rFonts w:ascii="Calibri" w:hAnsi="Calibri" w:cstheme="minorHAnsi"/>
          <w:sz w:val="22"/>
          <w:szCs w:val="22"/>
          <w:lang w:val="el-GR"/>
        </w:rPr>
        <w:t>συνοδοί τους.</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(θ)</w:t>
      </w:r>
      <w:r w:rsidRPr="00E65D4D">
        <w:rPr>
          <w:rFonts w:ascii="Calibri" w:hAnsi="Calibri" w:cstheme="minorHAnsi"/>
          <w:sz w:val="22"/>
          <w:szCs w:val="22"/>
          <w:lang w:val="el-GR"/>
        </w:rPr>
        <w:t xml:space="preserve"> Κάθε διαπιστευμένο πρόσωπο στις εκδηλώσεις της </w:t>
      </w:r>
      <w:r w:rsidR="00B46CD5" w:rsidRPr="00E65D4D">
        <w:rPr>
          <w:rFonts w:ascii="Calibri" w:hAnsi="Calibri" w:cstheme="minorHAnsi"/>
          <w:sz w:val="22"/>
          <w:szCs w:val="22"/>
          <w:lang w:val="el-GR"/>
        </w:rPr>
        <w:t>ΕΛ.Ο.Π.</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lastRenderedPageBreak/>
        <w:t>(ι)</w:t>
      </w:r>
      <w:r w:rsidRPr="00E65D4D">
        <w:rPr>
          <w:rFonts w:ascii="Calibri" w:hAnsi="Calibri" w:cstheme="minorHAnsi"/>
          <w:sz w:val="22"/>
          <w:szCs w:val="22"/>
          <w:lang w:val="el-GR"/>
        </w:rPr>
        <w:t xml:space="preserve"> Κάθε συμβαλλόμενο πρόσωπο, που εκπροσωπεί την </w:t>
      </w:r>
      <w:r w:rsidR="00B46CD5" w:rsidRPr="00E65D4D">
        <w:rPr>
          <w:rFonts w:ascii="Calibri" w:hAnsi="Calibri" w:cstheme="minorHAnsi"/>
          <w:sz w:val="22"/>
          <w:szCs w:val="22"/>
          <w:lang w:val="el-GR"/>
        </w:rPr>
        <w:t>ΕΛ.Ο.Π.</w:t>
      </w:r>
      <w:r w:rsidRPr="00E65D4D">
        <w:rPr>
          <w:rFonts w:ascii="Calibri" w:hAnsi="Calibri" w:cstheme="minorHAnsi"/>
          <w:sz w:val="22"/>
          <w:szCs w:val="22"/>
          <w:lang w:val="el-GR"/>
        </w:rPr>
        <w:t xml:space="preserve"> ή προσφέρει υπηρεσίες, αγαθά ή υλοποιεί έργο για αυτήν.</w:t>
      </w:r>
    </w:p>
    <w:p w:rsidR="00464499" w:rsidRPr="00E65D4D" w:rsidRDefault="00BE302C" w:rsidP="00464499">
      <w:pPr>
        <w:jc w:val="both"/>
        <w:rPr>
          <w:rFonts w:ascii="Calibri" w:hAnsi="Calibri" w:cstheme="minorHAnsi"/>
          <w:sz w:val="22"/>
          <w:szCs w:val="22"/>
          <w:lang w:val="el-GR"/>
        </w:rPr>
      </w:pPr>
      <w:r w:rsidRPr="00E65D4D">
        <w:rPr>
          <w:rFonts w:ascii="Calibri" w:hAnsi="Calibri" w:cstheme="minorHAnsi"/>
          <w:b/>
          <w:bCs/>
          <w:sz w:val="22"/>
          <w:szCs w:val="22"/>
          <w:lang w:val="el-GR"/>
        </w:rPr>
        <w:t xml:space="preserve">(κ) </w:t>
      </w:r>
      <w:r w:rsidR="00464499" w:rsidRPr="00E65D4D">
        <w:rPr>
          <w:rFonts w:ascii="Calibri" w:hAnsi="Calibri" w:cstheme="minorHAnsi"/>
          <w:sz w:val="22"/>
          <w:szCs w:val="22"/>
          <w:lang w:val="el-GR"/>
        </w:rPr>
        <w:t>Όλα τα αιρετ</w:t>
      </w:r>
      <w:r w:rsidRPr="00E65D4D">
        <w:rPr>
          <w:rFonts w:ascii="Calibri" w:hAnsi="Calibri" w:cstheme="minorHAnsi"/>
          <w:sz w:val="22"/>
          <w:szCs w:val="22"/>
          <w:lang w:val="el-GR"/>
        </w:rPr>
        <w:t>ά</w:t>
      </w:r>
      <w:r w:rsidR="00464499" w:rsidRPr="00E65D4D">
        <w:rPr>
          <w:rFonts w:ascii="Calibri" w:hAnsi="Calibri" w:cstheme="minorHAnsi"/>
          <w:sz w:val="22"/>
          <w:szCs w:val="22"/>
          <w:lang w:val="el-GR"/>
        </w:rPr>
        <w:t xml:space="preserve"> μέλη των ΔΣ των σωματείων μελών </w:t>
      </w:r>
      <w:r w:rsidRPr="00E65D4D">
        <w:rPr>
          <w:rFonts w:ascii="Calibri" w:hAnsi="Calibri" w:cstheme="minorHAnsi"/>
          <w:sz w:val="22"/>
          <w:szCs w:val="22"/>
          <w:lang w:val="el-GR"/>
        </w:rPr>
        <w:t xml:space="preserve">και ενώσεων της </w:t>
      </w:r>
      <w:r w:rsidR="00464499" w:rsidRPr="00E65D4D">
        <w:rPr>
          <w:rFonts w:ascii="Calibri" w:hAnsi="Calibri" w:cstheme="minorHAnsi"/>
          <w:sz w:val="22"/>
          <w:szCs w:val="22"/>
          <w:lang w:val="el-GR"/>
        </w:rPr>
        <w:t xml:space="preserve"> ΕΛ.Ο.Π.</w:t>
      </w:r>
    </w:p>
    <w:p w:rsidR="00BE302C" w:rsidRPr="00E65D4D" w:rsidRDefault="00BE302C" w:rsidP="00464499">
      <w:pPr>
        <w:jc w:val="both"/>
        <w:rPr>
          <w:rFonts w:ascii="Calibri" w:hAnsi="Calibri" w:cstheme="minorHAnsi"/>
          <w:sz w:val="22"/>
          <w:szCs w:val="22"/>
          <w:lang w:val="el-GR"/>
        </w:rPr>
      </w:pPr>
      <w:r w:rsidRPr="00E65D4D">
        <w:rPr>
          <w:rFonts w:ascii="Calibri" w:hAnsi="Calibri" w:cstheme="minorHAnsi"/>
          <w:b/>
          <w:bCs/>
          <w:sz w:val="22"/>
          <w:szCs w:val="22"/>
          <w:lang w:val="el-GR"/>
        </w:rPr>
        <w:t>(λ)</w:t>
      </w:r>
      <w:r w:rsidRPr="00E65D4D">
        <w:rPr>
          <w:rFonts w:ascii="Calibri" w:hAnsi="Calibri" w:cstheme="minorHAnsi"/>
          <w:sz w:val="22"/>
          <w:szCs w:val="22"/>
          <w:lang w:val="el-GR"/>
        </w:rPr>
        <w:t xml:space="preserve"> Τα σωματεία μέλη της ΕΛ.Ο.Π.</w:t>
      </w:r>
    </w:p>
    <w:p w:rsidR="004C0DE4" w:rsidRPr="00E65D4D" w:rsidRDefault="004C0DE4" w:rsidP="004C0DE4">
      <w:pPr>
        <w:jc w:val="both"/>
        <w:rPr>
          <w:rFonts w:ascii="Calibri" w:hAnsi="Calibri" w:cstheme="minorHAnsi"/>
          <w:sz w:val="22"/>
          <w:szCs w:val="22"/>
          <w:lang w:val="el-GR"/>
        </w:rPr>
      </w:pPr>
    </w:p>
    <w:p w:rsidR="004C0DE4" w:rsidRPr="00E65D4D" w:rsidRDefault="004C0DE4" w:rsidP="004C0DE4">
      <w:pPr>
        <w:jc w:val="both"/>
        <w:rPr>
          <w:rFonts w:ascii="Calibri" w:hAnsi="Calibri" w:cstheme="minorHAnsi"/>
          <w:b/>
          <w:sz w:val="22"/>
          <w:szCs w:val="22"/>
          <w:lang w:val="el-GR"/>
        </w:rPr>
      </w:pPr>
      <w:r w:rsidRPr="00E65D4D">
        <w:rPr>
          <w:rFonts w:ascii="Calibri" w:hAnsi="Calibri" w:cstheme="minorHAnsi"/>
          <w:b/>
          <w:sz w:val="22"/>
          <w:szCs w:val="22"/>
          <w:lang w:val="el-GR"/>
        </w:rPr>
        <w:t>Άρθρο 2 – Ηθικές Αρχές στ</w:t>
      </w:r>
      <w:r w:rsidR="0050790A" w:rsidRPr="00E65D4D">
        <w:rPr>
          <w:rFonts w:ascii="Calibri" w:hAnsi="Calibri" w:cstheme="minorHAnsi"/>
          <w:b/>
          <w:sz w:val="22"/>
          <w:szCs w:val="22"/>
          <w:lang w:val="el-GR"/>
        </w:rPr>
        <w:t>ην</w:t>
      </w:r>
      <w:r w:rsidRPr="00E65D4D">
        <w:rPr>
          <w:rFonts w:ascii="Calibri" w:hAnsi="Calibri" w:cstheme="minorHAnsi"/>
          <w:b/>
          <w:sz w:val="22"/>
          <w:szCs w:val="22"/>
          <w:lang w:val="el-GR"/>
        </w:rPr>
        <w:t xml:space="preserve"> </w:t>
      </w:r>
      <w:r w:rsidR="00B46CD5" w:rsidRPr="00E65D4D">
        <w:rPr>
          <w:rFonts w:ascii="Calibri" w:hAnsi="Calibri" w:cstheme="minorHAnsi"/>
          <w:b/>
          <w:sz w:val="22"/>
          <w:szCs w:val="22"/>
          <w:lang w:val="el-GR"/>
        </w:rPr>
        <w:t>Πάλη</w:t>
      </w:r>
      <w:r w:rsidRPr="00E65D4D">
        <w:rPr>
          <w:rFonts w:ascii="Calibri" w:hAnsi="Calibri" w:cstheme="minorHAnsi"/>
          <w:b/>
          <w:sz w:val="22"/>
          <w:szCs w:val="22"/>
          <w:lang w:val="el-GR"/>
        </w:rPr>
        <w:t xml:space="preserve"> </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sz w:val="22"/>
          <w:szCs w:val="22"/>
          <w:lang w:val="el-GR"/>
        </w:rPr>
        <w:t xml:space="preserve">Οι αρχές που παρατίθενται έχουν ως περιεχόμενο αξιολογικές έννοιες που ερμηνεύονται με βάση το Νόμο, την επεξεργασία τους από τη νομολογία των Δικαστηρίων, τα κοινωνικώς πασίδηλα και τους ειδικότερους ορισμούς του Καταστατικού και των Κανονισμών της </w:t>
      </w:r>
      <w:r w:rsidR="00B46CD5" w:rsidRPr="00E65D4D">
        <w:rPr>
          <w:rFonts w:ascii="Calibri" w:hAnsi="Calibri" w:cstheme="minorHAnsi"/>
          <w:sz w:val="22"/>
          <w:szCs w:val="22"/>
          <w:lang w:val="el-GR"/>
        </w:rPr>
        <w:t>ΕΛ.Ο.Π.</w:t>
      </w:r>
      <w:r w:rsidRPr="00E65D4D">
        <w:rPr>
          <w:rFonts w:ascii="Calibri" w:hAnsi="Calibri" w:cstheme="minorHAnsi"/>
          <w:sz w:val="22"/>
          <w:szCs w:val="22"/>
          <w:lang w:val="el-GR"/>
        </w:rPr>
        <w:t xml:space="preserve">, των Καταστατικών και των Κανονισμών της Παγκόσμιας Ομοσπονδίας </w:t>
      </w:r>
      <w:r w:rsidR="00B46CD5" w:rsidRPr="00E65D4D">
        <w:rPr>
          <w:rFonts w:ascii="Calibri" w:hAnsi="Calibri" w:cstheme="minorHAnsi"/>
          <w:sz w:val="22"/>
          <w:szCs w:val="22"/>
          <w:lang w:val="el-GR"/>
        </w:rPr>
        <w:t>Πάλης</w:t>
      </w:r>
      <w:r w:rsidRPr="00E65D4D">
        <w:rPr>
          <w:rFonts w:ascii="Calibri" w:hAnsi="Calibri" w:cstheme="minorHAnsi"/>
          <w:sz w:val="22"/>
          <w:szCs w:val="22"/>
          <w:lang w:val="el-GR"/>
        </w:rPr>
        <w:t xml:space="preserve"> (</w:t>
      </w:r>
      <w:r w:rsidR="00B46CD5" w:rsidRPr="00E65D4D">
        <w:rPr>
          <w:rFonts w:ascii="Calibri" w:hAnsi="Calibri" w:cstheme="minorHAnsi"/>
          <w:sz w:val="22"/>
          <w:szCs w:val="22"/>
        </w:rPr>
        <w:t>UWW</w:t>
      </w:r>
      <w:r w:rsidRPr="00E65D4D">
        <w:rPr>
          <w:rFonts w:ascii="Calibri" w:hAnsi="Calibri" w:cstheme="minorHAnsi"/>
          <w:sz w:val="22"/>
          <w:szCs w:val="22"/>
          <w:lang w:val="el-GR"/>
        </w:rPr>
        <w:t>) και της Διεθνούς Ολυμπιακής Επιτροπής (</w:t>
      </w:r>
      <w:r w:rsidRPr="00E65D4D">
        <w:rPr>
          <w:rFonts w:ascii="Calibri" w:hAnsi="Calibri" w:cstheme="minorHAnsi"/>
          <w:sz w:val="22"/>
          <w:szCs w:val="22"/>
        </w:rPr>
        <w:t>I</w:t>
      </w:r>
      <w:r w:rsidRPr="00E65D4D">
        <w:rPr>
          <w:rFonts w:ascii="Calibri" w:hAnsi="Calibri" w:cstheme="minorHAnsi"/>
          <w:sz w:val="22"/>
          <w:szCs w:val="22"/>
          <w:lang w:val="el-GR"/>
        </w:rPr>
        <w:t>.</w:t>
      </w:r>
      <w:r w:rsidRPr="00E65D4D">
        <w:rPr>
          <w:rFonts w:ascii="Calibri" w:hAnsi="Calibri" w:cstheme="minorHAnsi"/>
          <w:sz w:val="22"/>
          <w:szCs w:val="22"/>
        </w:rPr>
        <w:t>O</w:t>
      </w:r>
      <w:r w:rsidRPr="00E65D4D">
        <w:rPr>
          <w:rFonts w:ascii="Calibri" w:hAnsi="Calibri" w:cstheme="minorHAnsi"/>
          <w:sz w:val="22"/>
          <w:szCs w:val="22"/>
          <w:lang w:val="el-GR"/>
        </w:rPr>
        <w:t>.</w:t>
      </w:r>
      <w:r w:rsidRPr="00E65D4D">
        <w:rPr>
          <w:rFonts w:ascii="Calibri" w:hAnsi="Calibri" w:cstheme="minorHAnsi"/>
          <w:sz w:val="22"/>
          <w:szCs w:val="22"/>
        </w:rPr>
        <w:t>C</w:t>
      </w:r>
      <w:r w:rsidRPr="00E65D4D">
        <w:rPr>
          <w:rFonts w:ascii="Calibri" w:hAnsi="Calibri" w:cstheme="minorHAnsi"/>
          <w:sz w:val="22"/>
          <w:szCs w:val="22"/>
          <w:lang w:val="el-GR"/>
        </w:rPr>
        <w:t>.).</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(α)</w:t>
      </w:r>
      <w:r w:rsidR="00684C97" w:rsidRPr="00E65D4D">
        <w:rPr>
          <w:rFonts w:ascii="Calibri" w:hAnsi="Calibri" w:cstheme="minorHAnsi"/>
          <w:sz w:val="22"/>
          <w:szCs w:val="22"/>
          <w:lang w:val="el-GR"/>
        </w:rPr>
        <w:t xml:space="preserve"> Αξιοπρέπεια</w:t>
      </w:r>
      <w:r w:rsidRPr="00E65D4D">
        <w:rPr>
          <w:rFonts w:ascii="Calibri" w:hAnsi="Calibri" w:cstheme="minorHAnsi"/>
          <w:sz w:val="22"/>
          <w:szCs w:val="22"/>
          <w:lang w:val="el-GR"/>
        </w:rPr>
        <w:t>.</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(β)</w:t>
      </w:r>
      <w:r w:rsidR="00684C97" w:rsidRPr="00E65D4D">
        <w:rPr>
          <w:rFonts w:ascii="Calibri" w:hAnsi="Calibri" w:cstheme="minorHAnsi"/>
          <w:sz w:val="22"/>
          <w:szCs w:val="22"/>
          <w:lang w:val="el-GR"/>
        </w:rPr>
        <w:t xml:space="preserve"> Ακεραιότητα</w:t>
      </w:r>
      <w:r w:rsidRPr="00E65D4D">
        <w:rPr>
          <w:rFonts w:ascii="Calibri" w:hAnsi="Calibri" w:cstheme="minorHAnsi"/>
          <w:sz w:val="22"/>
          <w:szCs w:val="22"/>
          <w:lang w:val="el-GR"/>
        </w:rPr>
        <w:t>.</w:t>
      </w:r>
    </w:p>
    <w:p w:rsidR="0098665D" w:rsidRPr="00E65D4D" w:rsidRDefault="00684C97" w:rsidP="004C0DE4">
      <w:pPr>
        <w:jc w:val="both"/>
        <w:rPr>
          <w:rFonts w:ascii="Calibri" w:hAnsi="Calibri" w:cstheme="minorHAnsi"/>
          <w:b/>
          <w:sz w:val="22"/>
          <w:szCs w:val="22"/>
          <w:lang w:val="el-GR"/>
        </w:rPr>
      </w:pPr>
      <w:r w:rsidRPr="00E65D4D">
        <w:rPr>
          <w:rFonts w:ascii="Calibri" w:hAnsi="Calibri" w:cstheme="minorHAnsi"/>
          <w:b/>
          <w:sz w:val="22"/>
          <w:szCs w:val="22"/>
          <w:lang w:val="el-GR"/>
        </w:rPr>
        <w:t xml:space="preserve"> </w:t>
      </w:r>
      <w:r w:rsidR="004C0DE4" w:rsidRPr="00E65D4D">
        <w:rPr>
          <w:rFonts w:ascii="Calibri" w:hAnsi="Calibri" w:cstheme="minorHAnsi"/>
          <w:b/>
          <w:sz w:val="22"/>
          <w:szCs w:val="22"/>
          <w:lang w:val="el-GR"/>
        </w:rPr>
        <w:t>(</w:t>
      </w:r>
      <w:r w:rsidRPr="00E65D4D">
        <w:rPr>
          <w:rFonts w:ascii="Calibri" w:hAnsi="Calibri" w:cstheme="minorHAnsi"/>
          <w:b/>
          <w:sz w:val="22"/>
          <w:szCs w:val="22"/>
          <w:lang w:val="el-GR"/>
        </w:rPr>
        <w:t>γ</w:t>
      </w:r>
      <w:r w:rsidR="004C0DE4" w:rsidRPr="00E65D4D">
        <w:rPr>
          <w:rFonts w:ascii="Calibri" w:hAnsi="Calibri" w:cstheme="minorHAnsi"/>
          <w:b/>
          <w:sz w:val="22"/>
          <w:szCs w:val="22"/>
          <w:lang w:val="el-GR"/>
        </w:rPr>
        <w:t>)</w:t>
      </w:r>
      <w:r w:rsidR="004C0DE4" w:rsidRPr="00E65D4D">
        <w:rPr>
          <w:rFonts w:ascii="Calibri" w:hAnsi="Calibri" w:cstheme="minorHAnsi"/>
          <w:sz w:val="22"/>
          <w:szCs w:val="22"/>
          <w:lang w:val="el-GR"/>
        </w:rPr>
        <w:t xml:space="preserve"> Ε</w:t>
      </w:r>
      <w:r w:rsidR="00C302DE" w:rsidRPr="00E65D4D">
        <w:rPr>
          <w:rFonts w:ascii="Calibri" w:hAnsi="Calibri" w:cstheme="minorHAnsi"/>
          <w:sz w:val="22"/>
          <w:szCs w:val="22"/>
          <w:lang w:val="el-GR"/>
        </w:rPr>
        <w:t>φαρμογή αρχών και κανόνων.</w:t>
      </w:r>
    </w:p>
    <w:p w:rsidR="007F7FD8" w:rsidRPr="00E65D4D" w:rsidRDefault="007F7FD8" w:rsidP="007F7FD8">
      <w:pPr>
        <w:jc w:val="both"/>
        <w:rPr>
          <w:rFonts w:ascii="Calibri" w:hAnsi="Calibri" w:cstheme="minorHAnsi"/>
          <w:b/>
          <w:sz w:val="22"/>
          <w:szCs w:val="22"/>
          <w:lang w:val="el-GR"/>
        </w:rPr>
      </w:pPr>
    </w:p>
    <w:p w:rsidR="007F7FD8" w:rsidRPr="00E65D4D" w:rsidRDefault="007F7FD8" w:rsidP="007F7FD8">
      <w:pPr>
        <w:jc w:val="both"/>
        <w:rPr>
          <w:rFonts w:ascii="Calibri" w:hAnsi="Calibri" w:cstheme="minorHAnsi"/>
          <w:b/>
          <w:sz w:val="22"/>
          <w:szCs w:val="22"/>
          <w:lang w:val="el-GR"/>
        </w:rPr>
      </w:pPr>
      <w:r w:rsidRPr="00E65D4D">
        <w:rPr>
          <w:rFonts w:ascii="Calibri" w:hAnsi="Calibri" w:cstheme="minorHAnsi"/>
          <w:b/>
          <w:sz w:val="22"/>
          <w:szCs w:val="22"/>
          <w:lang w:val="el-GR"/>
        </w:rPr>
        <w:t xml:space="preserve">Άρθρο 3 Παραρτήματα </w:t>
      </w:r>
    </w:p>
    <w:p w:rsidR="007F7FD8" w:rsidRPr="00E65D4D" w:rsidRDefault="007F7FD8" w:rsidP="007F7FD8">
      <w:pPr>
        <w:jc w:val="both"/>
        <w:rPr>
          <w:rFonts w:ascii="Calibri" w:hAnsi="Calibri" w:cstheme="minorHAnsi"/>
          <w:b/>
          <w:sz w:val="22"/>
          <w:szCs w:val="22"/>
          <w:lang w:val="el-GR"/>
        </w:rPr>
      </w:pPr>
      <w:r w:rsidRPr="00E65D4D">
        <w:rPr>
          <w:rFonts w:ascii="Calibri" w:hAnsi="Calibri" w:cstheme="minorHAnsi"/>
          <w:b/>
          <w:sz w:val="22"/>
          <w:szCs w:val="22"/>
          <w:lang w:val="el-GR"/>
        </w:rPr>
        <w:t>ΠΑΡΑΡΤΗΜΑ Ι –</w:t>
      </w:r>
      <w:r w:rsidRPr="00E65D4D">
        <w:rPr>
          <w:rFonts w:ascii="Calibri" w:hAnsi="Calibri"/>
          <w:sz w:val="22"/>
          <w:szCs w:val="22"/>
          <w:lang w:val="el-GR"/>
        </w:rPr>
        <w:t xml:space="preserve"> </w:t>
      </w:r>
      <w:r w:rsidRPr="00E65D4D">
        <w:rPr>
          <w:rFonts w:ascii="Calibri" w:hAnsi="Calibri" w:cstheme="minorHAnsi"/>
          <w:b/>
          <w:sz w:val="22"/>
          <w:szCs w:val="22"/>
          <w:lang w:val="el-GR"/>
        </w:rPr>
        <w:t>Άρθρο 41 του Νόμου 2725</w:t>
      </w:r>
    </w:p>
    <w:p w:rsidR="007F7FD8" w:rsidRPr="00E65D4D" w:rsidRDefault="007F7FD8" w:rsidP="007F7FD8">
      <w:pPr>
        <w:jc w:val="both"/>
        <w:rPr>
          <w:rFonts w:ascii="Calibri" w:hAnsi="Calibri" w:cs="Calibri"/>
          <w:b/>
          <w:sz w:val="22"/>
          <w:szCs w:val="22"/>
          <w:lang w:val="el-GR"/>
        </w:rPr>
      </w:pPr>
      <w:r w:rsidRPr="00E65D4D">
        <w:rPr>
          <w:rFonts w:ascii="Calibri" w:hAnsi="Calibri" w:cs="Calibri"/>
          <w:sz w:val="22"/>
          <w:szCs w:val="22"/>
          <w:lang w:val="el-GR"/>
        </w:rPr>
        <w:t>Κάθε πρόσωπο που παρευρίσκεται η συμμετέχει με οποιαδήποτε ιδιότητα και με οποιονδήποτε τρόπο στην εν γένει αγωνιστική δραστηριότητα των αθλητικών σωματείων, των τμημάτων αμειβομένων αθλητών (Τ.Α.Α.) και των αθλητικών ανωνύμων εταιρειών (Α.Α.Ε.) πριν, στη διάρκεια και μετά τη λήξη των αθλητικών συναντήσεων, οφείλει να τηρεί τους νόμους, τους κανονισμούς και τους κανόνες του φίλαθλου πνεύματος.</w:t>
      </w:r>
    </w:p>
    <w:p w:rsidR="007F7FD8" w:rsidRPr="00E65D4D" w:rsidRDefault="007F7FD8" w:rsidP="007F7FD8">
      <w:pPr>
        <w:jc w:val="both"/>
        <w:rPr>
          <w:rFonts w:ascii="Calibri" w:hAnsi="Calibri" w:cstheme="minorHAnsi"/>
          <w:b/>
          <w:sz w:val="22"/>
          <w:szCs w:val="22"/>
          <w:lang w:val="el-GR"/>
        </w:rPr>
      </w:pPr>
      <w:r w:rsidRPr="00E65D4D">
        <w:rPr>
          <w:rFonts w:ascii="Calibri" w:hAnsi="Calibri" w:cstheme="minorHAnsi"/>
          <w:b/>
          <w:sz w:val="22"/>
          <w:szCs w:val="22"/>
          <w:lang w:val="el-GR"/>
        </w:rPr>
        <w:t xml:space="preserve"> ΠΑΡΑΡΤΗΜΑ ΙΙ – Αξιοπρέπεια   </w:t>
      </w:r>
    </w:p>
    <w:p w:rsidR="007F7FD8" w:rsidRPr="00E65D4D" w:rsidRDefault="007F7FD8" w:rsidP="007F7FD8">
      <w:pPr>
        <w:jc w:val="both"/>
        <w:rPr>
          <w:rFonts w:ascii="Calibri" w:hAnsi="Calibri" w:cstheme="minorHAnsi"/>
          <w:sz w:val="22"/>
          <w:szCs w:val="22"/>
          <w:lang w:val="el-GR"/>
        </w:rPr>
      </w:pPr>
      <w:r w:rsidRPr="00E65D4D">
        <w:rPr>
          <w:rFonts w:ascii="Calibri" w:hAnsi="Calibri" w:cstheme="minorHAnsi"/>
          <w:sz w:val="22"/>
          <w:szCs w:val="22"/>
          <w:lang w:val="el-GR"/>
        </w:rPr>
        <w:t>1. Η διασφάλιση της αξιοπρέπειας του ατόμου αποτελεί θεμελιώδη προϋπόθεση του αθλητισμού του Ολυμπισμού, και της ΕΛ.Ο.Π.</w:t>
      </w:r>
    </w:p>
    <w:p w:rsidR="007F7FD8" w:rsidRPr="00E65D4D" w:rsidRDefault="007F7FD8" w:rsidP="007F7FD8">
      <w:pPr>
        <w:jc w:val="both"/>
        <w:rPr>
          <w:rFonts w:ascii="Calibri" w:hAnsi="Calibri" w:cstheme="minorHAnsi"/>
          <w:sz w:val="22"/>
          <w:szCs w:val="22"/>
          <w:lang w:val="el-GR"/>
        </w:rPr>
      </w:pPr>
      <w:r w:rsidRPr="00E65D4D">
        <w:rPr>
          <w:rFonts w:ascii="Calibri" w:hAnsi="Calibri" w:cstheme="minorHAnsi"/>
          <w:sz w:val="22"/>
          <w:szCs w:val="22"/>
          <w:lang w:val="el-GR"/>
        </w:rPr>
        <w:t>2. Δεν θα υπάρχει κανενός είδους διάκριση μεταξύ των συμμετεχόντων, για οποιονδήποτε λόγο, με φυλή, χρώμα, φύλο, σεξουαλικό προσανατολισμό, γλώσσα, θρησκεία, πολιτικές ή άλλες απόψεις, εθνική ή κοινωνική καταγωγή, ιδιοκτησία, γέννηση ή άλλη κατάσταση</w:t>
      </w:r>
    </w:p>
    <w:p w:rsidR="007F7FD8" w:rsidRPr="00E65D4D" w:rsidRDefault="007F7FD8" w:rsidP="007F7FD8">
      <w:pPr>
        <w:jc w:val="both"/>
        <w:rPr>
          <w:rFonts w:ascii="Calibri" w:hAnsi="Calibri" w:cstheme="minorHAnsi"/>
          <w:sz w:val="22"/>
          <w:szCs w:val="22"/>
          <w:lang w:val="el-GR"/>
        </w:rPr>
      </w:pPr>
      <w:r w:rsidRPr="00E65D4D">
        <w:rPr>
          <w:rFonts w:ascii="Calibri" w:hAnsi="Calibri" w:cstheme="minorHAnsi"/>
          <w:sz w:val="22"/>
          <w:szCs w:val="22"/>
          <w:lang w:val="el-GR"/>
        </w:rPr>
        <w:t>3. Απαγορεύεται κάθε μορφή παρενόχλησης προς τους συμμετέχοντες, είτε σωματική είτε πνευματική. Όλες οι μορφές ντόπινγκ απαγορεύονται απολύτως και σε όλα τα επίπεδα. Οι διατάξεις του παγκόσμιου κώδικα κατά του ντόπινγκ θα τηρούνται σχολαστικά.</w:t>
      </w:r>
    </w:p>
    <w:p w:rsidR="007F7FD8" w:rsidRPr="00E65D4D" w:rsidRDefault="007F7FD8" w:rsidP="007F7FD8">
      <w:pPr>
        <w:jc w:val="both"/>
        <w:rPr>
          <w:rFonts w:ascii="Calibri" w:hAnsi="Calibri" w:cstheme="minorHAnsi"/>
          <w:sz w:val="22"/>
          <w:szCs w:val="22"/>
          <w:lang w:val="el-GR"/>
        </w:rPr>
      </w:pPr>
      <w:r w:rsidRPr="00E65D4D">
        <w:rPr>
          <w:rFonts w:ascii="Calibri" w:hAnsi="Calibri" w:cstheme="minorHAnsi"/>
          <w:sz w:val="22"/>
          <w:szCs w:val="22"/>
          <w:lang w:val="el-GR"/>
        </w:rPr>
        <w:t>4. Απαγορεύεται κάθε μορφή παρενόχλησης προς τους συμμετέχοντες ή οποιοδήποτε μέλος, είτε σωματική είτε ηθική είτε σεξουαλική.</w:t>
      </w:r>
    </w:p>
    <w:p w:rsidR="007F7FD8" w:rsidRPr="00E65D4D" w:rsidRDefault="007F7FD8" w:rsidP="007F7FD8">
      <w:pPr>
        <w:jc w:val="both"/>
        <w:rPr>
          <w:rFonts w:ascii="Calibri" w:hAnsi="Calibri" w:cstheme="minorHAnsi"/>
          <w:b/>
          <w:sz w:val="22"/>
          <w:szCs w:val="22"/>
          <w:lang w:val="el-GR"/>
        </w:rPr>
      </w:pPr>
    </w:p>
    <w:p w:rsidR="007F7FD8" w:rsidRPr="00E65D4D" w:rsidRDefault="007F7FD8" w:rsidP="007F7FD8">
      <w:pPr>
        <w:jc w:val="both"/>
        <w:rPr>
          <w:rFonts w:ascii="Calibri" w:hAnsi="Calibri" w:cstheme="minorHAnsi"/>
          <w:b/>
          <w:sz w:val="22"/>
          <w:szCs w:val="22"/>
          <w:lang w:val="el-GR"/>
        </w:rPr>
      </w:pPr>
      <w:r w:rsidRPr="00E65D4D">
        <w:rPr>
          <w:rFonts w:ascii="Calibri" w:hAnsi="Calibri" w:cstheme="minorHAnsi"/>
          <w:b/>
          <w:sz w:val="22"/>
          <w:szCs w:val="22"/>
          <w:lang w:val="el-GR"/>
        </w:rPr>
        <w:t xml:space="preserve">ΠΑΡΑΡΤΗΜΑ </w:t>
      </w:r>
      <w:r w:rsidRPr="00E65D4D">
        <w:rPr>
          <w:rFonts w:ascii="Calibri" w:hAnsi="Calibri" w:cstheme="minorHAnsi"/>
          <w:b/>
          <w:sz w:val="22"/>
          <w:szCs w:val="22"/>
        </w:rPr>
        <w:t>II</w:t>
      </w:r>
      <w:r w:rsidRPr="00E65D4D">
        <w:rPr>
          <w:rFonts w:ascii="Calibri" w:hAnsi="Calibri" w:cstheme="minorHAnsi"/>
          <w:b/>
          <w:sz w:val="22"/>
          <w:szCs w:val="22"/>
          <w:lang w:val="el-GR"/>
        </w:rPr>
        <w:t>Ι – Ακεραιότητα</w:t>
      </w:r>
    </w:p>
    <w:p w:rsidR="007F7FD8" w:rsidRPr="00E65D4D" w:rsidRDefault="007F7FD8" w:rsidP="007F7FD8">
      <w:pPr>
        <w:jc w:val="both"/>
        <w:rPr>
          <w:rFonts w:ascii="Calibri" w:hAnsi="Calibri" w:cstheme="minorHAnsi"/>
          <w:sz w:val="22"/>
          <w:szCs w:val="22"/>
          <w:lang w:val="el-GR"/>
        </w:rPr>
      </w:pPr>
      <w:r w:rsidRPr="00E65D4D">
        <w:rPr>
          <w:rFonts w:ascii="Calibri" w:hAnsi="Calibri" w:cstheme="minorHAnsi"/>
          <w:sz w:val="22"/>
          <w:szCs w:val="22"/>
          <w:lang w:val="el-GR"/>
        </w:rPr>
        <w:lastRenderedPageBreak/>
        <w:t>1. Τα μέλη οι εκπρόσωποί τους, οι συνεργάτες και οι υπάλληλοι της ΕΛ.Ο.Π., δεν ζητούν, δεν πρέπει, άμεσα ή έμμεσα, να ζητούν, να αποδέχονται ή να προσφέρουν οποιαδήποτε μορφή αμοιβής ή προμήθειας, ούτε οποιοδήποτε κρυφό όφελος ή υπηρεσία οποιασδήποτε φύσης, που σχετίζεται με τη διοργάνωση ενός πρωταθλήματος ή οποιουδήποτε διαγωνισμού στο ημερολόγιο της ΕΛ.Ο.Π.</w:t>
      </w:r>
    </w:p>
    <w:p w:rsidR="007F7FD8" w:rsidRPr="00E65D4D" w:rsidRDefault="007F7FD8" w:rsidP="007F7FD8">
      <w:pPr>
        <w:jc w:val="both"/>
        <w:rPr>
          <w:rFonts w:ascii="Calibri" w:hAnsi="Calibri" w:cstheme="minorHAnsi"/>
          <w:sz w:val="22"/>
          <w:szCs w:val="22"/>
          <w:lang w:val="el-GR"/>
        </w:rPr>
      </w:pPr>
      <w:r w:rsidRPr="00E65D4D">
        <w:rPr>
          <w:rFonts w:ascii="Calibri" w:hAnsi="Calibri" w:cstheme="minorHAnsi"/>
          <w:sz w:val="22"/>
          <w:szCs w:val="22"/>
          <w:lang w:val="el-GR"/>
        </w:rPr>
        <w:t>2. Τα υποκείμενα μέρη, οι αντιπρόσωποί τους ή οι εκπρόσωποί τους, δεν πρέπει να εμπλέκονται με νομικά πρόσωπα ή πρόσωπα των οποίων η δραστηριότητα ή η φήμη δεν συνάδει με τις αρχές που ορίζονται στο καταστατικό, τους κανόνες και τους κανονισμούς της ΕΛ.Ο.Π.</w:t>
      </w:r>
    </w:p>
    <w:p w:rsidR="007F7FD8" w:rsidRPr="00E65D4D" w:rsidRDefault="007F7FD8" w:rsidP="007F7FD8">
      <w:pPr>
        <w:jc w:val="both"/>
        <w:rPr>
          <w:rFonts w:ascii="Calibri" w:hAnsi="Calibri" w:cstheme="minorHAnsi"/>
          <w:sz w:val="22"/>
          <w:szCs w:val="22"/>
          <w:lang w:val="el-GR"/>
        </w:rPr>
      </w:pPr>
      <w:r w:rsidRPr="00E65D4D">
        <w:rPr>
          <w:rFonts w:ascii="Calibri" w:hAnsi="Calibri" w:cstheme="minorHAnsi"/>
          <w:sz w:val="22"/>
          <w:szCs w:val="22"/>
          <w:lang w:val="el-GR"/>
        </w:rPr>
        <w:t>3. Τα υποκείμενα μέρη, οι αντιπρόσωποί τους ή οι εκπρόσωποί τους, πρέπει να απέχουν από οποιαδήποτε σύγκρουση συμφερόντων εντός της ΕΛ.Ο.Π και των επιτροπών της. Σε περίπτωση σύγκρουσης συμφερόντων ή πιθανής σύγκρουσης συμφερόντων, τα ενδιαφερόμενα μέρη πρέπει να ενημερώσουν την Πειθαρχική Επιτροπή της ΕΛ.Ο.Π, η οποία θα επιληφθεί του θέματος.</w:t>
      </w:r>
    </w:p>
    <w:p w:rsidR="007F7FD8" w:rsidRPr="00E65D4D" w:rsidRDefault="007F7FD8" w:rsidP="007F7FD8">
      <w:pPr>
        <w:jc w:val="both"/>
        <w:rPr>
          <w:rFonts w:ascii="Calibri" w:hAnsi="Calibri" w:cstheme="minorHAnsi"/>
          <w:sz w:val="22"/>
          <w:szCs w:val="22"/>
          <w:lang w:val="el-GR"/>
        </w:rPr>
      </w:pPr>
      <w:r w:rsidRPr="00E65D4D">
        <w:rPr>
          <w:rFonts w:ascii="Calibri" w:hAnsi="Calibri" w:cstheme="minorHAnsi"/>
          <w:b/>
          <w:sz w:val="22"/>
          <w:szCs w:val="22"/>
          <w:lang w:val="el-GR"/>
        </w:rPr>
        <w:t xml:space="preserve">4. </w:t>
      </w:r>
      <w:r w:rsidRPr="00E65D4D">
        <w:rPr>
          <w:rFonts w:ascii="Calibri" w:hAnsi="Calibri" w:cstheme="minorHAnsi"/>
          <w:sz w:val="22"/>
          <w:szCs w:val="22"/>
          <w:lang w:val="el-GR"/>
        </w:rPr>
        <w:t>Τα υποκείμενα μέρη, οι αντιπρόσωποί τους ή οι εκπρόσωποί τους πρέπει να επιδεικνύουν τη δέουσα προσοχή και επιμέλεια για την εκπλήρωση της αποστολής τους. Δεν πρέπει να ενεργούν με τρόπο που μπορεί να αμαυρώσει τη φήμη της ΕΛ.Ο.Π.</w:t>
      </w:r>
    </w:p>
    <w:p w:rsidR="007F7FD8" w:rsidRPr="00E65D4D" w:rsidRDefault="007F7FD8" w:rsidP="007F7FD8">
      <w:pPr>
        <w:jc w:val="both"/>
        <w:rPr>
          <w:rFonts w:ascii="Calibri" w:hAnsi="Calibri" w:cstheme="minorHAnsi"/>
          <w:sz w:val="22"/>
          <w:szCs w:val="22"/>
          <w:lang w:val="el-GR"/>
        </w:rPr>
      </w:pPr>
      <w:r w:rsidRPr="00E65D4D">
        <w:rPr>
          <w:rFonts w:ascii="Calibri" w:hAnsi="Calibri" w:cstheme="minorHAnsi"/>
          <w:sz w:val="22"/>
          <w:szCs w:val="22"/>
          <w:lang w:val="el-GR"/>
        </w:rPr>
        <w:t>5. Τα υποκείμενα μέρη, οι αντιπρόσωποί τους ή οι εκπρόσωποί τους δεν πρέπει να εμπλέκονται με εταιρείες ή πρόσωπα των οποίων η δραστηριότητα είναι ασυμβίβαστη με τις αρχές που ορίζονται από τον Ολυμπιακό Χάρτη, του κανονισμούς της ΕΛ.Ο.Π και την αθλητική νομοθεσία.</w:t>
      </w:r>
    </w:p>
    <w:p w:rsidR="007F7FD8" w:rsidRPr="00E65D4D" w:rsidRDefault="007F7FD8" w:rsidP="007F7FD8">
      <w:pPr>
        <w:jc w:val="both"/>
        <w:rPr>
          <w:rFonts w:ascii="Calibri" w:hAnsi="Calibri" w:cstheme="minorHAnsi"/>
          <w:sz w:val="22"/>
          <w:szCs w:val="22"/>
          <w:lang w:val="el-GR"/>
        </w:rPr>
      </w:pPr>
      <w:r w:rsidRPr="00E65D4D">
        <w:rPr>
          <w:rFonts w:ascii="Calibri" w:hAnsi="Calibri" w:cstheme="minorHAnsi"/>
          <w:sz w:val="22"/>
          <w:szCs w:val="22"/>
          <w:lang w:val="el-GR"/>
        </w:rPr>
        <w:t xml:space="preserve">6. Τα υποκείμενα μέρη δεν παρέχουν ούτε αποδέχονται οδηγίες ως προς την ψήφο ενώ δεν παρεμβαίνουν με κανέναν τρόπο εντός των οργάνων της ΕΛ.Ο.Π. </w:t>
      </w:r>
    </w:p>
    <w:p w:rsidR="007F7FD8" w:rsidRPr="00E65D4D" w:rsidRDefault="007F7FD8" w:rsidP="007F7FD8">
      <w:pPr>
        <w:jc w:val="both"/>
        <w:rPr>
          <w:rFonts w:ascii="Calibri" w:hAnsi="Calibri" w:cstheme="minorHAnsi"/>
          <w:b/>
          <w:sz w:val="22"/>
          <w:szCs w:val="22"/>
          <w:lang w:val="el-GR"/>
        </w:rPr>
      </w:pPr>
    </w:p>
    <w:p w:rsidR="007F7FD8" w:rsidRPr="00E65D4D" w:rsidRDefault="007F7FD8" w:rsidP="007F7FD8">
      <w:pPr>
        <w:jc w:val="both"/>
        <w:rPr>
          <w:rFonts w:ascii="Calibri" w:hAnsi="Calibri" w:cstheme="minorHAnsi"/>
          <w:b/>
          <w:sz w:val="22"/>
          <w:szCs w:val="22"/>
          <w:lang w:val="el-GR"/>
        </w:rPr>
      </w:pPr>
      <w:r w:rsidRPr="00E65D4D">
        <w:rPr>
          <w:rFonts w:ascii="Calibri" w:hAnsi="Calibri" w:cstheme="minorHAnsi"/>
          <w:b/>
          <w:sz w:val="22"/>
          <w:szCs w:val="22"/>
          <w:lang w:val="el-GR"/>
        </w:rPr>
        <w:t xml:space="preserve">ΠΑΡΑΡΤΗΜΑ </w:t>
      </w:r>
      <w:r w:rsidRPr="00E65D4D">
        <w:rPr>
          <w:rFonts w:ascii="Calibri" w:hAnsi="Calibri" w:cstheme="minorHAnsi"/>
          <w:b/>
          <w:sz w:val="22"/>
          <w:szCs w:val="22"/>
        </w:rPr>
        <w:t>IV</w:t>
      </w:r>
      <w:r w:rsidRPr="00E65D4D">
        <w:rPr>
          <w:rFonts w:ascii="Calibri" w:hAnsi="Calibri" w:cstheme="minorHAnsi"/>
          <w:b/>
          <w:sz w:val="22"/>
          <w:szCs w:val="22"/>
          <w:lang w:val="el-GR"/>
        </w:rPr>
        <w:t xml:space="preserve"> – Εφαρμογή αρχών και κανόνων</w:t>
      </w:r>
    </w:p>
    <w:p w:rsidR="007F7FD8" w:rsidRPr="00E65D4D" w:rsidRDefault="007F7FD8" w:rsidP="007F7FD8">
      <w:pPr>
        <w:jc w:val="both"/>
        <w:rPr>
          <w:rFonts w:ascii="Calibri" w:hAnsi="Calibri" w:cstheme="minorHAnsi"/>
          <w:sz w:val="22"/>
          <w:szCs w:val="22"/>
          <w:lang w:val="el-GR"/>
        </w:rPr>
      </w:pPr>
      <w:r w:rsidRPr="00E65D4D">
        <w:rPr>
          <w:rFonts w:ascii="Calibri" w:hAnsi="Calibri" w:cstheme="minorHAnsi"/>
          <w:sz w:val="22"/>
          <w:szCs w:val="22"/>
          <w:lang w:val="el-GR"/>
        </w:rPr>
        <w:t>1. Τα υποκείμενα μέρη μεριμνούν για την εφαρμογή των αρχών και των κανόνων του καταστατικού της ΕΛ.Ο.Π. και του παρόντος πειθαρχικού κανονισμού.</w:t>
      </w:r>
    </w:p>
    <w:p w:rsidR="007F7FD8" w:rsidRPr="00E65D4D" w:rsidRDefault="007F7FD8" w:rsidP="007F7FD8">
      <w:pPr>
        <w:jc w:val="both"/>
        <w:rPr>
          <w:rFonts w:ascii="Calibri" w:hAnsi="Calibri" w:cstheme="minorHAnsi"/>
          <w:sz w:val="22"/>
          <w:szCs w:val="22"/>
          <w:lang w:val="el-GR"/>
        </w:rPr>
      </w:pPr>
      <w:r w:rsidRPr="00E65D4D">
        <w:rPr>
          <w:rFonts w:ascii="Calibri" w:hAnsi="Calibri" w:cstheme="minorHAnsi"/>
          <w:sz w:val="22"/>
          <w:szCs w:val="22"/>
          <w:lang w:val="el-GR"/>
        </w:rPr>
        <w:t>2. Τα υποκείμενα μέρη οφείλουν να ενημερώνουν τον Πρόεδρο ή τα αρμόδια όργανα της  ΕΛ.Ο.Π., για οποιαδήποτε παραβίαση του παρόντος Πειθαρχικού Κανονισμού, ο οποίος με την σειρά του δύναται να αναφέρει το περιστατικό στην  Πειθαρχική Επιτροπή.</w:t>
      </w:r>
    </w:p>
    <w:p w:rsidR="007F7FD8" w:rsidRPr="00E65D4D" w:rsidRDefault="007F7FD8" w:rsidP="007F7FD8">
      <w:pPr>
        <w:jc w:val="both"/>
        <w:rPr>
          <w:rFonts w:ascii="Calibri" w:hAnsi="Calibri" w:cstheme="minorHAnsi"/>
          <w:sz w:val="22"/>
          <w:szCs w:val="22"/>
          <w:lang w:val="el-GR"/>
        </w:rPr>
      </w:pPr>
      <w:r w:rsidRPr="00E65D4D">
        <w:rPr>
          <w:rFonts w:ascii="Calibri" w:hAnsi="Calibri" w:cstheme="minorHAnsi"/>
          <w:sz w:val="22"/>
          <w:szCs w:val="22"/>
          <w:lang w:val="el-GR"/>
        </w:rPr>
        <w:t>3. Πειθαρχικές παραβιάσεις τιμωρούνται σύμφωνα με τις ποινές που αναφέρονται στον παρόντα πειθαρχικό κανονισμό.</w:t>
      </w:r>
    </w:p>
    <w:p w:rsidR="00C57856" w:rsidRPr="00E65D4D" w:rsidRDefault="00C57856" w:rsidP="00C57856">
      <w:pPr>
        <w:jc w:val="both"/>
        <w:rPr>
          <w:rFonts w:ascii="Calibri" w:hAnsi="Calibri" w:cstheme="minorHAnsi"/>
          <w:b/>
          <w:sz w:val="22"/>
          <w:szCs w:val="22"/>
          <w:lang w:val="el-GR"/>
        </w:rPr>
      </w:pPr>
    </w:p>
    <w:p w:rsidR="004C0DE4" w:rsidRPr="00E65D4D" w:rsidRDefault="004C0DE4" w:rsidP="004C0DE4">
      <w:pPr>
        <w:jc w:val="both"/>
        <w:rPr>
          <w:rFonts w:ascii="Calibri" w:hAnsi="Calibri" w:cstheme="minorHAnsi"/>
          <w:b/>
          <w:sz w:val="22"/>
          <w:szCs w:val="22"/>
          <w:lang w:val="el-GR"/>
        </w:rPr>
      </w:pPr>
      <w:r w:rsidRPr="00E65D4D">
        <w:rPr>
          <w:rFonts w:ascii="Calibri" w:hAnsi="Calibri" w:cstheme="minorHAnsi"/>
          <w:b/>
          <w:sz w:val="22"/>
          <w:szCs w:val="22"/>
          <w:lang w:val="el-GR"/>
        </w:rPr>
        <w:t xml:space="preserve">Άρθρο </w:t>
      </w:r>
      <w:r w:rsidR="007F7FD8" w:rsidRPr="00E65D4D">
        <w:rPr>
          <w:rFonts w:ascii="Calibri" w:hAnsi="Calibri" w:cstheme="minorHAnsi"/>
          <w:b/>
          <w:sz w:val="22"/>
          <w:szCs w:val="22"/>
          <w:lang w:val="el-GR"/>
        </w:rPr>
        <w:t>4</w:t>
      </w:r>
      <w:r w:rsidRPr="00E65D4D">
        <w:rPr>
          <w:rFonts w:ascii="Calibri" w:hAnsi="Calibri" w:cstheme="minorHAnsi"/>
          <w:b/>
          <w:sz w:val="22"/>
          <w:szCs w:val="22"/>
          <w:lang w:val="el-GR"/>
        </w:rPr>
        <w:t xml:space="preserve"> – Αδικήματα και Ποινές </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3.1</w:t>
      </w:r>
      <w:r w:rsidRPr="00E65D4D">
        <w:rPr>
          <w:rFonts w:ascii="Calibri" w:hAnsi="Calibri" w:cstheme="minorHAnsi"/>
          <w:sz w:val="22"/>
          <w:szCs w:val="22"/>
          <w:lang w:val="el-GR"/>
        </w:rPr>
        <w:t xml:space="preserve"> Γενική περιγραφή Αδικημάτων :</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(α)</w:t>
      </w:r>
      <w:r w:rsidRPr="00E65D4D">
        <w:rPr>
          <w:rFonts w:ascii="Calibri" w:hAnsi="Calibri" w:cstheme="minorHAnsi"/>
          <w:sz w:val="22"/>
          <w:szCs w:val="22"/>
          <w:lang w:val="el-GR"/>
        </w:rPr>
        <w:t xml:space="preserve"> Παραβίαση του Καταστατικού, των Κανόνων, Κανονισμών της </w:t>
      </w:r>
      <w:r w:rsidR="00B46CD5" w:rsidRPr="00E65D4D">
        <w:rPr>
          <w:rFonts w:ascii="Calibri" w:hAnsi="Calibri" w:cstheme="minorHAnsi"/>
          <w:sz w:val="22"/>
          <w:szCs w:val="22"/>
          <w:lang w:val="el-GR"/>
        </w:rPr>
        <w:t>ΕΛ.Ο.Π.</w:t>
      </w:r>
      <w:r w:rsidRPr="00E65D4D">
        <w:rPr>
          <w:rFonts w:ascii="Calibri" w:hAnsi="Calibri" w:cstheme="minorHAnsi"/>
          <w:sz w:val="22"/>
          <w:szCs w:val="22"/>
          <w:lang w:val="el-GR"/>
        </w:rPr>
        <w:t xml:space="preserve">, και </w:t>
      </w:r>
      <w:r w:rsidR="004E53F2" w:rsidRPr="00E65D4D">
        <w:rPr>
          <w:rFonts w:ascii="Calibri" w:hAnsi="Calibri" w:cstheme="minorHAnsi"/>
          <w:sz w:val="22"/>
          <w:szCs w:val="22"/>
          <w:lang w:val="el-GR"/>
        </w:rPr>
        <w:t>α</w:t>
      </w:r>
      <w:r w:rsidRPr="00E65D4D">
        <w:rPr>
          <w:rFonts w:ascii="Calibri" w:hAnsi="Calibri" w:cstheme="minorHAnsi"/>
          <w:sz w:val="22"/>
          <w:szCs w:val="22"/>
          <w:lang w:val="el-GR"/>
        </w:rPr>
        <w:t xml:space="preserve">ποφάσεων του Δ.Σ. </w:t>
      </w:r>
      <w:r w:rsidR="004E53F2" w:rsidRPr="00E65D4D">
        <w:rPr>
          <w:rFonts w:ascii="Calibri" w:hAnsi="Calibri" w:cstheme="minorHAnsi"/>
          <w:sz w:val="22"/>
          <w:szCs w:val="22"/>
          <w:lang w:val="el-GR"/>
        </w:rPr>
        <w:t>,</w:t>
      </w:r>
      <w:r w:rsidRPr="00E65D4D">
        <w:rPr>
          <w:rFonts w:ascii="Calibri" w:hAnsi="Calibri" w:cstheme="minorHAnsi"/>
          <w:sz w:val="22"/>
          <w:szCs w:val="22"/>
          <w:lang w:val="el-GR"/>
        </w:rPr>
        <w:t xml:space="preserve"> της Εκτελεστικής Επιτροπής του και λοιπών επιτροπών </w:t>
      </w:r>
      <w:r w:rsidR="0088605B" w:rsidRPr="00E65D4D">
        <w:rPr>
          <w:rFonts w:ascii="Calibri" w:hAnsi="Calibri" w:cstheme="minorHAnsi"/>
          <w:sz w:val="22"/>
          <w:szCs w:val="22"/>
          <w:lang w:val="el-GR"/>
        </w:rPr>
        <w:t xml:space="preserve">της και των κανονισμών της διεθνούς ομοσπονδίας πάλης </w:t>
      </w:r>
      <w:r w:rsidR="0088605B" w:rsidRPr="00E65D4D">
        <w:rPr>
          <w:rFonts w:ascii="Calibri" w:hAnsi="Calibri" w:cstheme="minorHAnsi"/>
          <w:sz w:val="22"/>
          <w:szCs w:val="22"/>
        </w:rPr>
        <w:t>UWW</w:t>
      </w:r>
      <w:r w:rsidR="0088605B" w:rsidRPr="00E65D4D">
        <w:rPr>
          <w:rFonts w:ascii="Calibri" w:hAnsi="Calibri" w:cstheme="minorHAnsi"/>
          <w:sz w:val="22"/>
          <w:szCs w:val="22"/>
          <w:lang w:val="el-GR"/>
        </w:rPr>
        <w:t xml:space="preserve"> και των </w:t>
      </w:r>
      <w:proofErr w:type="spellStart"/>
      <w:r w:rsidR="0088605B" w:rsidRPr="00E65D4D">
        <w:rPr>
          <w:rFonts w:ascii="Calibri" w:hAnsi="Calibri" w:cstheme="minorHAnsi"/>
          <w:sz w:val="22"/>
          <w:szCs w:val="22"/>
          <w:lang w:val="el-GR"/>
        </w:rPr>
        <w:t>λοιπων</w:t>
      </w:r>
      <w:proofErr w:type="spellEnd"/>
      <w:r w:rsidR="0088605B" w:rsidRPr="00E65D4D">
        <w:rPr>
          <w:rFonts w:ascii="Calibri" w:hAnsi="Calibri" w:cstheme="minorHAnsi"/>
          <w:sz w:val="22"/>
          <w:szCs w:val="22"/>
          <w:lang w:val="el-GR"/>
        </w:rPr>
        <w:t xml:space="preserve"> διεθνών ομοσπονδιών</w:t>
      </w:r>
      <w:r w:rsidRPr="00E65D4D">
        <w:rPr>
          <w:rFonts w:ascii="Calibri" w:hAnsi="Calibri" w:cstheme="minorHAnsi"/>
          <w:sz w:val="22"/>
          <w:szCs w:val="22"/>
          <w:lang w:val="el-GR"/>
        </w:rPr>
        <w:t>.</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(β)</w:t>
      </w:r>
      <w:r w:rsidRPr="00E65D4D">
        <w:rPr>
          <w:rFonts w:ascii="Calibri" w:hAnsi="Calibri" w:cstheme="minorHAnsi"/>
          <w:sz w:val="22"/>
          <w:szCs w:val="22"/>
          <w:lang w:val="el-GR"/>
        </w:rPr>
        <w:t xml:space="preserve"> Παραβίαση των Κανόνων αθλητικού ανταγωνισμού</w:t>
      </w:r>
      <w:r w:rsidR="002D1BA6" w:rsidRPr="00E65D4D">
        <w:rPr>
          <w:rFonts w:ascii="Calibri" w:hAnsi="Calibri" w:cstheme="minorHAnsi"/>
          <w:sz w:val="22"/>
          <w:szCs w:val="22"/>
          <w:lang w:val="el-GR"/>
        </w:rPr>
        <w:t>. Η π</w:t>
      </w:r>
      <w:r w:rsidRPr="00E65D4D">
        <w:rPr>
          <w:rFonts w:ascii="Calibri" w:hAnsi="Calibri" w:cstheme="minorHAnsi"/>
          <w:sz w:val="22"/>
          <w:szCs w:val="22"/>
          <w:lang w:val="el-GR"/>
        </w:rPr>
        <w:t xml:space="preserve">ροσβολή και </w:t>
      </w:r>
      <w:r w:rsidR="002D1BA6" w:rsidRPr="00E65D4D">
        <w:rPr>
          <w:rFonts w:ascii="Calibri" w:hAnsi="Calibri" w:cstheme="minorHAnsi"/>
          <w:sz w:val="22"/>
          <w:szCs w:val="22"/>
          <w:lang w:val="el-GR"/>
        </w:rPr>
        <w:t xml:space="preserve">η βία </w:t>
      </w:r>
      <w:r w:rsidRPr="00E65D4D">
        <w:rPr>
          <w:rFonts w:ascii="Calibri" w:hAnsi="Calibri" w:cstheme="minorHAnsi"/>
          <w:sz w:val="22"/>
          <w:szCs w:val="22"/>
          <w:lang w:val="el-GR"/>
        </w:rPr>
        <w:t>είναι τιμωρητέες ανεξαρτήτως εάν πραγματοποιήθηκαν με δόλο ή από αμέλεια.</w:t>
      </w:r>
      <w:r w:rsidR="002D1BA6" w:rsidRPr="00E65D4D">
        <w:rPr>
          <w:rFonts w:ascii="Calibri" w:hAnsi="Calibri" w:cstheme="minorHAnsi"/>
          <w:sz w:val="22"/>
          <w:szCs w:val="22"/>
          <w:lang w:val="el-GR"/>
        </w:rPr>
        <w:t xml:space="preserve"> Η </w:t>
      </w:r>
      <w:proofErr w:type="spellStart"/>
      <w:r w:rsidR="002D1BA6" w:rsidRPr="00E65D4D">
        <w:rPr>
          <w:rFonts w:ascii="Calibri" w:hAnsi="Calibri" w:cstheme="minorHAnsi"/>
          <w:sz w:val="22"/>
          <w:szCs w:val="22"/>
          <w:lang w:val="el-GR"/>
        </w:rPr>
        <w:lastRenderedPageBreak/>
        <w:t>Πλαστοπροσωπεία</w:t>
      </w:r>
      <w:proofErr w:type="spellEnd"/>
      <w:r w:rsidR="002D1BA6" w:rsidRPr="00E65D4D">
        <w:rPr>
          <w:rFonts w:ascii="Calibri" w:hAnsi="Calibri" w:cstheme="minorHAnsi"/>
          <w:sz w:val="22"/>
          <w:szCs w:val="22"/>
          <w:lang w:val="el-GR"/>
        </w:rPr>
        <w:t>, η απόκρ</w:t>
      </w:r>
      <w:r w:rsidR="007A3AA1" w:rsidRPr="00E65D4D">
        <w:rPr>
          <w:rFonts w:ascii="Calibri" w:hAnsi="Calibri" w:cstheme="minorHAnsi"/>
          <w:sz w:val="22"/>
          <w:szCs w:val="22"/>
          <w:lang w:val="el-GR"/>
        </w:rPr>
        <w:t>υ</w:t>
      </w:r>
      <w:r w:rsidR="002D1BA6" w:rsidRPr="00E65D4D">
        <w:rPr>
          <w:rFonts w:ascii="Calibri" w:hAnsi="Calibri" w:cstheme="minorHAnsi"/>
          <w:sz w:val="22"/>
          <w:szCs w:val="22"/>
          <w:lang w:val="el-GR"/>
        </w:rPr>
        <w:t>ψη της ηλικίας των αθλητών και της εθνικότητάς τους τιμωρείτ</w:t>
      </w:r>
      <w:r w:rsidR="0021176D" w:rsidRPr="00E65D4D">
        <w:rPr>
          <w:rFonts w:ascii="Calibri" w:hAnsi="Calibri" w:cstheme="minorHAnsi"/>
          <w:sz w:val="22"/>
          <w:szCs w:val="22"/>
          <w:lang w:val="el-GR"/>
        </w:rPr>
        <w:t>αι</w:t>
      </w:r>
      <w:r w:rsidR="002D1BA6" w:rsidRPr="00E65D4D">
        <w:rPr>
          <w:rFonts w:ascii="Calibri" w:hAnsi="Calibri" w:cstheme="minorHAnsi"/>
          <w:sz w:val="22"/>
          <w:szCs w:val="22"/>
          <w:lang w:val="el-GR"/>
        </w:rPr>
        <w:t xml:space="preserve">. </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(γ)</w:t>
      </w:r>
      <w:r w:rsidRPr="00E65D4D">
        <w:rPr>
          <w:rFonts w:ascii="Calibri" w:hAnsi="Calibri" w:cstheme="minorHAnsi"/>
          <w:sz w:val="22"/>
          <w:szCs w:val="22"/>
          <w:lang w:val="el-GR"/>
        </w:rPr>
        <w:t xml:space="preserve"> Η </w:t>
      </w:r>
      <w:proofErr w:type="spellStart"/>
      <w:r w:rsidRPr="00E65D4D">
        <w:rPr>
          <w:rFonts w:ascii="Calibri" w:hAnsi="Calibri" w:cstheme="minorHAnsi"/>
          <w:sz w:val="22"/>
          <w:szCs w:val="22"/>
          <w:lang w:val="el-GR"/>
        </w:rPr>
        <w:t>απάδουσα</w:t>
      </w:r>
      <w:proofErr w:type="spellEnd"/>
      <w:r w:rsidRPr="00E65D4D">
        <w:rPr>
          <w:rFonts w:ascii="Calibri" w:hAnsi="Calibri" w:cstheme="minorHAnsi"/>
          <w:sz w:val="22"/>
          <w:szCs w:val="22"/>
          <w:lang w:val="el-GR"/>
        </w:rPr>
        <w:t xml:space="preserve"> με τις Αρχές της </w:t>
      </w:r>
      <w:r w:rsidR="00B46CD5" w:rsidRPr="00E65D4D">
        <w:rPr>
          <w:rFonts w:ascii="Calibri" w:hAnsi="Calibri" w:cstheme="minorHAnsi"/>
          <w:sz w:val="22"/>
          <w:szCs w:val="22"/>
          <w:lang w:val="el-GR"/>
        </w:rPr>
        <w:t>ΕΛ.Ο.Π.</w:t>
      </w:r>
      <w:r w:rsidRPr="00E65D4D">
        <w:rPr>
          <w:rFonts w:ascii="Calibri" w:hAnsi="Calibri" w:cstheme="minorHAnsi"/>
          <w:sz w:val="22"/>
          <w:szCs w:val="22"/>
          <w:lang w:val="el-GR"/>
        </w:rPr>
        <w:t xml:space="preserve"> συμπεριφορά έναντι ανταγωνιστικών σωματείων, αθλητών τους, παραγόντων τους, υποστηρικτών τους και κάθε προσώπου κατά την εκτέλεση του καθήκοντός του στην υπηρεσία του αθλήματος.</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(δ)</w:t>
      </w:r>
      <w:r w:rsidRPr="00E65D4D">
        <w:rPr>
          <w:rFonts w:ascii="Calibri" w:hAnsi="Calibri" w:cstheme="minorHAnsi"/>
          <w:sz w:val="22"/>
          <w:szCs w:val="22"/>
          <w:lang w:val="el-GR"/>
        </w:rPr>
        <w:t xml:space="preserve"> Κάθε ενέργεια που δυσφημεί τ</w:t>
      </w:r>
      <w:r w:rsidR="0056054A" w:rsidRPr="00E65D4D">
        <w:rPr>
          <w:rFonts w:ascii="Calibri" w:hAnsi="Calibri" w:cstheme="minorHAnsi"/>
          <w:sz w:val="22"/>
          <w:szCs w:val="22"/>
          <w:lang w:val="el-GR"/>
        </w:rPr>
        <w:t>ην</w:t>
      </w:r>
      <w:r w:rsidRPr="00E65D4D">
        <w:rPr>
          <w:rFonts w:ascii="Calibri" w:hAnsi="Calibri" w:cstheme="minorHAnsi"/>
          <w:sz w:val="22"/>
          <w:szCs w:val="22"/>
          <w:lang w:val="el-GR"/>
        </w:rPr>
        <w:t xml:space="preserve"> </w:t>
      </w:r>
      <w:r w:rsidR="00B46CD5" w:rsidRPr="00E65D4D">
        <w:rPr>
          <w:rFonts w:ascii="Calibri" w:hAnsi="Calibri" w:cstheme="minorHAnsi"/>
          <w:sz w:val="22"/>
          <w:szCs w:val="22"/>
          <w:lang w:val="el-GR"/>
        </w:rPr>
        <w:t>Πάλη</w:t>
      </w:r>
      <w:r w:rsidRPr="00E65D4D">
        <w:rPr>
          <w:rFonts w:ascii="Calibri" w:hAnsi="Calibri" w:cstheme="minorHAnsi"/>
          <w:sz w:val="22"/>
          <w:szCs w:val="22"/>
          <w:lang w:val="el-GR"/>
        </w:rPr>
        <w:t>.</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(ε)</w:t>
      </w:r>
      <w:r w:rsidRPr="00E65D4D">
        <w:rPr>
          <w:rFonts w:ascii="Calibri" w:hAnsi="Calibri" w:cstheme="minorHAnsi"/>
          <w:sz w:val="22"/>
          <w:szCs w:val="22"/>
          <w:lang w:val="el-GR"/>
        </w:rPr>
        <w:t xml:space="preserve"> Οι παραβιάσεις του Νόμου κατά της </w:t>
      </w:r>
      <w:proofErr w:type="spellStart"/>
      <w:r w:rsidRPr="00E65D4D">
        <w:rPr>
          <w:rFonts w:ascii="Calibri" w:hAnsi="Calibri" w:cstheme="minorHAnsi"/>
          <w:sz w:val="22"/>
          <w:szCs w:val="22"/>
          <w:lang w:val="el-GR"/>
        </w:rPr>
        <w:t>Φαρμακοδιέγερσης</w:t>
      </w:r>
      <w:proofErr w:type="spellEnd"/>
      <w:r w:rsidRPr="00E65D4D">
        <w:rPr>
          <w:rFonts w:ascii="Calibri" w:hAnsi="Calibri" w:cstheme="minorHAnsi"/>
          <w:sz w:val="22"/>
          <w:szCs w:val="22"/>
          <w:lang w:val="el-GR"/>
        </w:rPr>
        <w:t xml:space="preserve"> προβλέπονται και τιμωρούνται σύμφωνα με τις διατάξεις του, όπως κάθε φορά ισχύουν.</w:t>
      </w:r>
    </w:p>
    <w:p w:rsidR="002D1BA6" w:rsidRPr="00E65D4D" w:rsidRDefault="002D1BA6" w:rsidP="002D1BA6">
      <w:pPr>
        <w:jc w:val="both"/>
        <w:rPr>
          <w:rFonts w:ascii="Calibri" w:hAnsi="Calibri" w:cstheme="minorHAnsi"/>
          <w:sz w:val="22"/>
          <w:szCs w:val="22"/>
          <w:lang w:val="el-GR"/>
        </w:rPr>
      </w:pPr>
      <w:r w:rsidRPr="00E65D4D">
        <w:rPr>
          <w:rFonts w:ascii="Calibri" w:hAnsi="Calibri" w:cstheme="minorHAnsi"/>
          <w:b/>
          <w:sz w:val="22"/>
          <w:szCs w:val="22"/>
          <w:lang w:val="el-GR"/>
        </w:rPr>
        <w:t>(στ)</w:t>
      </w:r>
      <w:r w:rsidRPr="00E65D4D">
        <w:rPr>
          <w:rFonts w:ascii="Calibri" w:hAnsi="Calibri" w:cstheme="minorHAnsi"/>
          <w:sz w:val="22"/>
          <w:szCs w:val="22"/>
          <w:lang w:val="el-GR"/>
        </w:rPr>
        <w:t xml:space="preserve"> Άρνηση κατάθεσης ως μάρτυρας – ψευδής κατάθεση κατόπιν κλήσης σε πειθαρχική διαδικασία ως μάρτυρας και αρνείται να καταθέσει ή κάνει ψευδή μαρτυρία</w:t>
      </w:r>
    </w:p>
    <w:p w:rsidR="0021176D" w:rsidRPr="00E65D4D" w:rsidRDefault="0021176D" w:rsidP="0021176D">
      <w:pPr>
        <w:jc w:val="both"/>
        <w:rPr>
          <w:rFonts w:ascii="Calibri" w:hAnsi="Calibri" w:cstheme="minorHAnsi"/>
          <w:sz w:val="22"/>
          <w:szCs w:val="22"/>
          <w:lang w:val="el-GR"/>
        </w:rPr>
      </w:pPr>
      <w:r w:rsidRPr="00E65D4D">
        <w:rPr>
          <w:rFonts w:ascii="Calibri" w:hAnsi="Calibri" w:cstheme="minorHAnsi"/>
          <w:b/>
          <w:sz w:val="22"/>
          <w:szCs w:val="22"/>
          <w:lang w:val="el-GR"/>
        </w:rPr>
        <w:t xml:space="preserve">(ζ) </w:t>
      </w:r>
      <w:r w:rsidRPr="00E65D4D">
        <w:rPr>
          <w:rFonts w:ascii="Calibri" w:hAnsi="Calibri" w:cstheme="minorHAnsi"/>
          <w:sz w:val="22"/>
          <w:szCs w:val="22"/>
          <w:lang w:val="el-GR"/>
        </w:rPr>
        <w:t xml:space="preserve">Υπεξαίρεση χρημάτων με οποιοδήποτε τρόπο  ή πρόκληση οικονομικής ζημιάς στην ΕΛ.Ο.Π </w:t>
      </w:r>
    </w:p>
    <w:p w:rsidR="0021176D" w:rsidRPr="00E65D4D" w:rsidRDefault="0021176D" w:rsidP="0021176D">
      <w:pPr>
        <w:jc w:val="both"/>
        <w:rPr>
          <w:rFonts w:ascii="Calibri" w:hAnsi="Calibri" w:cstheme="minorHAnsi"/>
          <w:sz w:val="22"/>
          <w:szCs w:val="22"/>
          <w:lang w:val="el-GR"/>
        </w:rPr>
      </w:pPr>
      <w:r w:rsidRPr="00E65D4D">
        <w:rPr>
          <w:rFonts w:ascii="Calibri" w:hAnsi="Calibri" w:cstheme="minorHAnsi"/>
          <w:b/>
          <w:sz w:val="22"/>
          <w:szCs w:val="22"/>
          <w:lang w:val="el-GR"/>
        </w:rPr>
        <w:t xml:space="preserve">(η) </w:t>
      </w:r>
      <w:r w:rsidRPr="00E65D4D">
        <w:rPr>
          <w:rFonts w:ascii="Calibri" w:hAnsi="Calibri" w:cstheme="minorHAnsi"/>
          <w:sz w:val="22"/>
          <w:szCs w:val="22"/>
          <w:lang w:val="el-GR"/>
        </w:rPr>
        <w:t>Χειραγώγηση αγώνων ή προμελετ</w:t>
      </w:r>
      <w:r w:rsidR="007A3AA1" w:rsidRPr="00E65D4D">
        <w:rPr>
          <w:rFonts w:ascii="Calibri" w:hAnsi="Calibri" w:cstheme="minorHAnsi"/>
          <w:sz w:val="22"/>
          <w:szCs w:val="22"/>
          <w:lang w:val="el-GR"/>
        </w:rPr>
        <w:t>η</w:t>
      </w:r>
      <w:r w:rsidRPr="00E65D4D">
        <w:rPr>
          <w:rFonts w:ascii="Calibri" w:hAnsi="Calibri" w:cstheme="minorHAnsi"/>
          <w:sz w:val="22"/>
          <w:szCs w:val="22"/>
          <w:lang w:val="el-GR"/>
        </w:rPr>
        <w:t xml:space="preserve">μένες ενέργειες προκαθορισμού του αποτελέσματος και της βαθμολογίας σε εθνικά ή διεθνή πρωταθλήματα </w:t>
      </w:r>
    </w:p>
    <w:p w:rsidR="0021176D" w:rsidRPr="00E65D4D" w:rsidRDefault="0021176D" w:rsidP="0021176D">
      <w:pPr>
        <w:jc w:val="both"/>
        <w:rPr>
          <w:rFonts w:ascii="Calibri" w:hAnsi="Calibri" w:cstheme="minorHAnsi"/>
          <w:sz w:val="22"/>
          <w:szCs w:val="22"/>
          <w:lang w:val="el-GR"/>
        </w:rPr>
      </w:pPr>
      <w:r w:rsidRPr="00E65D4D">
        <w:rPr>
          <w:rFonts w:ascii="Calibri" w:hAnsi="Calibri" w:cstheme="minorHAnsi"/>
          <w:b/>
          <w:sz w:val="22"/>
          <w:szCs w:val="22"/>
          <w:lang w:val="el-GR"/>
        </w:rPr>
        <w:t xml:space="preserve">(θ) </w:t>
      </w:r>
      <w:r w:rsidRPr="00E65D4D">
        <w:rPr>
          <w:rFonts w:ascii="Calibri" w:hAnsi="Calibri" w:cstheme="minorHAnsi"/>
          <w:sz w:val="22"/>
          <w:szCs w:val="22"/>
          <w:lang w:val="el-GR"/>
        </w:rPr>
        <w:t>Δημόσιες δηλώσεις</w:t>
      </w:r>
      <w:r w:rsidRPr="00E65D4D">
        <w:rPr>
          <w:rFonts w:ascii="Calibri" w:hAnsi="Calibri" w:cstheme="minorHAnsi"/>
          <w:b/>
          <w:sz w:val="22"/>
          <w:szCs w:val="22"/>
          <w:lang w:val="el-GR"/>
        </w:rPr>
        <w:t xml:space="preserve"> </w:t>
      </w:r>
      <w:r w:rsidRPr="00E65D4D">
        <w:rPr>
          <w:rFonts w:ascii="Calibri" w:hAnsi="Calibri" w:cstheme="minorHAnsi"/>
          <w:sz w:val="22"/>
          <w:szCs w:val="22"/>
          <w:lang w:val="el-GR"/>
        </w:rPr>
        <w:t xml:space="preserve">που δυσφημούν την Πάλη </w:t>
      </w:r>
    </w:p>
    <w:p w:rsidR="007F7FD8" w:rsidRPr="00E65D4D" w:rsidRDefault="007F7FD8" w:rsidP="007F7FD8">
      <w:pPr>
        <w:jc w:val="both"/>
        <w:rPr>
          <w:rFonts w:ascii="Calibri" w:hAnsi="Calibri" w:cstheme="minorHAnsi"/>
          <w:b/>
          <w:sz w:val="22"/>
          <w:szCs w:val="22"/>
          <w:lang w:val="el-GR"/>
        </w:rPr>
      </w:pPr>
    </w:p>
    <w:p w:rsidR="007F7FD8" w:rsidRPr="00E65D4D" w:rsidRDefault="007F7FD8" w:rsidP="007F7FD8">
      <w:pPr>
        <w:jc w:val="both"/>
        <w:rPr>
          <w:rFonts w:ascii="Calibri" w:hAnsi="Calibri" w:cstheme="minorHAnsi"/>
          <w:b/>
          <w:sz w:val="22"/>
          <w:szCs w:val="22"/>
          <w:lang w:val="el-GR"/>
        </w:rPr>
      </w:pPr>
      <w:r w:rsidRPr="00E65D4D">
        <w:rPr>
          <w:rFonts w:ascii="Calibri" w:hAnsi="Calibri" w:cstheme="minorHAnsi"/>
          <w:b/>
          <w:sz w:val="22"/>
          <w:szCs w:val="22"/>
          <w:lang w:val="el-GR"/>
        </w:rPr>
        <w:t>Άρθρο 5 - Περιγραφή αδικημάτων αθλητών</w:t>
      </w:r>
    </w:p>
    <w:p w:rsidR="007F7FD8" w:rsidRPr="00E65D4D" w:rsidRDefault="007F7FD8" w:rsidP="007F7FD8">
      <w:pPr>
        <w:jc w:val="both"/>
        <w:rPr>
          <w:rFonts w:ascii="Calibri" w:hAnsi="Calibri" w:cstheme="minorHAnsi"/>
          <w:sz w:val="22"/>
          <w:szCs w:val="22"/>
          <w:lang w:val="el-GR"/>
        </w:rPr>
      </w:pPr>
      <w:r w:rsidRPr="00E65D4D">
        <w:rPr>
          <w:rFonts w:ascii="Calibri" w:hAnsi="Calibri" w:cstheme="minorHAnsi"/>
          <w:b/>
          <w:sz w:val="22"/>
          <w:szCs w:val="22"/>
          <w:lang w:val="el-GR"/>
        </w:rPr>
        <w:t>(α)</w:t>
      </w:r>
      <w:r w:rsidRPr="00E65D4D">
        <w:rPr>
          <w:rFonts w:ascii="Calibri" w:hAnsi="Calibri" w:cstheme="minorHAnsi"/>
          <w:sz w:val="22"/>
          <w:szCs w:val="22"/>
          <w:lang w:val="el-GR"/>
        </w:rPr>
        <w:t xml:space="preserve"> Απαγορεύεται η συμμετοχή αθλητών σε αγώνες που γίνονται στην Ελλάδα ή στο εξωτερικό, αν αυτοί δεν έχουν εγκριθεί από την Ομοσπονδία.</w:t>
      </w:r>
    </w:p>
    <w:p w:rsidR="007F7FD8" w:rsidRPr="00E65D4D" w:rsidRDefault="007F7FD8" w:rsidP="007F7FD8">
      <w:pPr>
        <w:jc w:val="both"/>
        <w:rPr>
          <w:rFonts w:ascii="Calibri" w:hAnsi="Calibri" w:cstheme="minorHAnsi"/>
          <w:sz w:val="22"/>
          <w:szCs w:val="22"/>
          <w:lang w:val="el-GR"/>
        </w:rPr>
      </w:pPr>
      <w:r w:rsidRPr="00E65D4D">
        <w:rPr>
          <w:rFonts w:ascii="Calibri" w:hAnsi="Calibri" w:cstheme="minorHAnsi"/>
          <w:b/>
          <w:sz w:val="22"/>
          <w:szCs w:val="22"/>
          <w:lang w:val="el-GR"/>
        </w:rPr>
        <w:t>(β)</w:t>
      </w:r>
      <w:r w:rsidRPr="00E65D4D">
        <w:rPr>
          <w:rFonts w:ascii="Calibri" w:hAnsi="Calibri" w:cstheme="minorHAnsi"/>
          <w:sz w:val="22"/>
          <w:szCs w:val="22"/>
          <w:lang w:val="el-GR"/>
        </w:rPr>
        <w:t xml:space="preserve"> Δεν επιτρέπεται σε αθλητή να συνάπτει συμβάσεις χορηγίας ή διαφήμισης προϊόντων ή υπηρεσιών με φυσικό ή νομικό πρόσωπο, εφόσον τούτο αντίκειται στους κανονισμούς της Ομοσπονδίας ή της Δ.Ο.Ε.</w:t>
      </w:r>
    </w:p>
    <w:p w:rsidR="007F7FD8" w:rsidRPr="00E65D4D" w:rsidRDefault="007F7FD8" w:rsidP="007F7FD8">
      <w:pPr>
        <w:jc w:val="both"/>
        <w:rPr>
          <w:rFonts w:ascii="Calibri" w:hAnsi="Calibri" w:cstheme="minorHAnsi"/>
          <w:sz w:val="22"/>
          <w:szCs w:val="22"/>
          <w:lang w:val="el-GR"/>
        </w:rPr>
      </w:pPr>
      <w:r w:rsidRPr="00E65D4D">
        <w:rPr>
          <w:rFonts w:ascii="Calibri" w:hAnsi="Calibri" w:cstheme="minorHAnsi"/>
          <w:b/>
          <w:sz w:val="22"/>
          <w:szCs w:val="22"/>
          <w:lang w:val="el-GR"/>
        </w:rPr>
        <w:t>(γ)</w:t>
      </w:r>
      <w:r w:rsidRPr="00E65D4D">
        <w:rPr>
          <w:rFonts w:ascii="Calibri" w:hAnsi="Calibri" w:cstheme="minorHAnsi"/>
          <w:sz w:val="22"/>
          <w:szCs w:val="22"/>
          <w:lang w:val="el-GR"/>
        </w:rPr>
        <w:t xml:space="preserve"> Ο αθλητής οφείλει να συμμορφώνεται με την ισχύουσα νομοθεσία και τους ισχύοντες Κανονισμούς της Δ.Ο.Ε. σχετικά με την </w:t>
      </w:r>
      <w:proofErr w:type="spellStart"/>
      <w:r w:rsidRPr="00E65D4D">
        <w:rPr>
          <w:rFonts w:ascii="Calibri" w:hAnsi="Calibri" w:cstheme="minorHAnsi"/>
          <w:sz w:val="22"/>
          <w:szCs w:val="22"/>
          <w:lang w:val="el-GR"/>
        </w:rPr>
        <w:t>Φαρμακοδιέγερση</w:t>
      </w:r>
      <w:proofErr w:type="spellEnd"/>
      <w:r w:rsidRPr="00E65D4D">
        <w:rPr>
          <w:rFonts w:ascii="Calibri" w:hAnsi="Calibri" w:cstheme="minorHAnsi"/>
          <w:sz w:val="22"/>
          <w:szCs w:val="22"/>
          <w:lang w:val="el-GR"/>
        </w:rPr>
        <w:t xml:space="preserve">. Αθλητής που τιμωρείται από την Ομοσπονδία ή την αντίστοιχη Παγκόσμια για παράβαση των Κανονισμών περί </w:t>
      </w:r>
      <w:proofErr w:type="spellStart"/>
      <w:r w:rsidRPr="00E65D4D">
        <w:rPr>
          <w:rFonts w:ascii="Calibri" w:hAnsi="Calibri" w:cstheme="minorHAnsi"/>
          <w:sz w:val="22"/>
          <w:szCs w:val="22"/>
          <w:lang w:val="el-GR"/>
        </w:rPr>
        <w:t>Φαρμακοδιέγερσης</w:t>
      </w:r>
      <w:proofErr w:type="spellEnd"/>
      <w:r w:rsidRPr="00E65D4D">
        <w:rPr>
          <w:rFonts w:ascii="Calibri" w:hAnsi="Calibri" w:cstheme="minorHAnsi"/>
          <w:sz w:val="22"/>
          <w:szCs w:val="22"/>
          <w:lang w:val="el-GR"/>
        </w:rPr>
        <w:t xml:space="preserve"> στερείται τις κάθε είδους παροχές της Ομοσπονδίας του, όπως επίσης και τις κάθε είδους παροχές της Πολιτείας και τα προβλεπόμενα στο νόμο ευεργετήματα και τις τυχόν φορολογικές </w:t>
      </w:r>
    </w:p>
    <w:p w:rsidR="007F7FD8" w:rsidRPr="00E65D4D" w:rsidRDefault="007F7FD8" w:rsidP="007F7FD8">
      <w:pPr>
        <w:jc w:val="both"/>
        <w:rPr>
          <w:rFonts w:ascii="Calibri" w:hAnsi="Calibri" w:cstheme="minorHAnsi"/>
          <w:sz w:val="22"/>
          <w:szCs w:val="22"/>
          <w:lang w:val="el-GR"/>
        </w:rPr>
      </w:pPr>
      <w:r w:rsidRPr="00E65D4D">
        <w:rPr>
          <w:rFonts w:ascii="Calibri" w:hAnsi="Calibri" w:cstheme="minorHAnsi"/>
          <w:b/>
          <w:sz w:val="22"/>
          <w:szCs w:val="22"/>
          <w:lang w:val="el-GR"/>
        </w:rPr>
        <w:t>(δ) Η προσφορά υπηρεσιών στις Εθνικές Ομάδες είναι ύψιστη υποχρέωση των αθλητών.</w:t>
      </w:r>
      <w:r w:rsidRPr="00E65D4D">
        <w:rPr>
          <w:rFonts w:ascii="Calibri" w:hAnsi="Calibri" w:cstheme="minorHAnsi"/>
          <w:sz w:val="22"/>
          <w:szCs w:val="22"/>
          <w:lang w:val="el-GR"/>
        </w:rPr>
        <w:t xml:space="preserve"> Αθλητές που μετέχουν με τα χρώματα της Εθνικής Ομάδας σε οποιαδήποτε αποστολή, υποχρεούνται να τηρούν τους κανόνες εμφάνισης και συμπεριφοράς, όπως αυτή προβλέπεται κάθε φορά από τους Κανονισμούς της Ομοσπονδίας και τους Διεθνείς Κανονισμούς. Αθλητής που αρνείται αδικαιολόγητα να προσφέρει τις υπηρεσίες του στην Εθνική Ομάδα τιμωρείται, σύμφωνα με τα οριζόμενα στο Καταστατικό και στον Κανονισμό της Ομοσπονδίας, με ποινή αποκλεισμού από αγώνες της Εθνικής Ομάδας, των Πρωταθλημάτων και του Κυπέλλου Ελλάδας και στερείται των κάθε είδους παροχών της Ομοσπονδίας, καθώς και των κάθε είδους παροχών της Πολιτείας, των ευεργετημάτων του νόμου και των τυχόν φορολογικών απαλλαγών.</w:t>
      </w:r>
    </w:p>
    <w:p w:rsidR="007F7FD8" w:rsidRPr="00E65D4D" w:rsidRDefault="007F7FD8" w:rsidP="007F7FD8">
      <w:pPr>
        <w:jc w:val="both"/>
        <w:rPr>
          <w:rFonts w:ascii="Calibri" w:hAnsi="Calibri" w:cstheme="minorHAnsi"/>
          <w:sz w:val="22"/>
          <w:szCs w:val="22"/>
          <w:lang w:val="el-GR"/>
        </w:rPr>
      </w:pPr>
      <w:r w:rsidRPr="00E65D4D">
        <w:rPr>
          <w:rFonts w:ascii="Calibri" w:hAnsi="Calibri" w:cstheme="minorHAnsi"/>
          <w:b/>
          <w:sz w:val="22"/>
          <w:szCs w:val="22"/>
          <w:lang w:val="el-GR"/>
        </w:rPr>
        <w:t>(ε)</w:t>
      </w:r>
      <w:r w:rsidRPr="00E65D4D">
        <w:rPr>
          <w:rFonts w:ascii="Calibri" w:hAnsi="Calibri" w:cstheme="minorHAnsi"/>
          <w:sz w:val="22"/>
          <w:szCs w:val="22"/>
          <w:lang w:val="el-GR"/>
        </w:rPr>
        <w:t xml:space="preserve"> Η αγωνιστική δραστηριότητα των αθλητών των Εθνικών Ομάδων δεν αποτελεί άσκηση επαγγελματικής δραστηριότητας. Οικονομικές επιβραβεύσεις (πριμ) ή άλλες παροχές που δίνονται με απόφαση του ΔΣ από την Ομοσπονδία στους αθλητές των Εθνικών Ομάδων, ως </w:t>
      </w:r>
      <w:r w:rsidRPr="00E65D4D">
        <w:rPr>
          <w:rFonts w:ascii="Calibri" w:hAnsi="Calibri" w:cstheme="minorHAnsi"/>
          <w:sz w:val="22"/>
          <w:szCs w:val="22"/>
          <w:lang w:val="el-GR"/>
        </w:rPr>
        <w:lastRenderedPageBreak/>
        <w:t>ενίσχυση για τυχόν διεθνείς διακρίσεις τους και την υποστήριξη της αθλητικής τους δραστηριότητας, δεν αποτελούν οικονομικά ανταλλάγματα, κατά την έννοια των διατάξεων του άρθρου 86 του ν.2725/1999.</w:t>
      </w:r>
    </w:p>
    <w:p w:rsidR="00390D96" w:rsidRPr="00E65D4D" w:rsidRDefault="00390D96" w:rsidP="0021176D">
      <w:pPr>
        <w:jc w:val="both"/>
        <w:rPr>
          <w:rFonts w:ascii="Calibri" w:hAnsi="Calibri" w:cstheme="minorHAnsi"/>
          <w:sz w:val="22"/>
          <w:szCs w:val="22"/>
          <w:lang w:val="el-GR"/>
        </w:rPr>
      </w:pPr>
    </w:p>
    <w:p w:rsidR="00867FF5" w:rsidRPr="00E65D4D" w:rsidRDefault="007F7FD8" w:rsidP="00867FF5">
      <w:pPr>
        <w:jc w:val="both"/>
        <w:rPr>
          <w:rFonts w:ascii="Calibri" w:hAnsi="Calibri" w:cstheme="minorHAnsi"/>
          <w:b/>
          <w:sz w:val="22"/>
          <w:szCs w:val="22"/>
          <w:lang w:val="el-GR"/>
        </w:rPr>
      </w:pPr>
      <w:r w:rsidRPr="00E65D4D">
        <w:rPr>
          <w:rFonts w:ascii="Calibri" w:hAnsi="Calibri" w:cstheme="minorHAnsi"/>
          <w:b/>
          <w:sz w:val="22"/>
          <w:szCs w:val="22"/>
          <w:lang w:val="el-GR"/>
        </w:rPr>
        <w:t xml:space="preserve">Άρθρο 6 – Περιγραφή λόγων </w:t>
      </w:r>
      <w:r w:rsidR="00867FF5" w:rsidRPr="00E65D4D">
        <w:rPr>
          <w:rFonts w:ascii="Calibri" w:hAnsi="Calibri" w:cstheme="minorHAnsi"/>
          <w:b/>
          <w:sz w:val="22"/>
          <w:szCs w:val="22"/>
          <w:lang w:val="el-GR"/>
        </w:rPr>
        <w:t>διαγραφής σωματείων από την δύναμη της ΕΛ.Ο.Π.</w:t>
      </w:r>
    </w:p>
    <w:p w:rsidR="00867FF5" w:rsidRPr="00E65D4D" w:rsidRDefault="00867FF5" w:rsidP="00867FF5">
      <w:pPr>
        <w:jc w:val="both"/>
        <w:rPr>
          <w:rFonts w:ascii="Calibri" w:hAnsi="Calibri" w:cstheme="minorHAnsi"/>
          <w:sz w:val="22"/>
          <w:szCs w:val="22"/>
          <w:lang w:val="el-GR"/>
        </w:rPr>
      </w:pPr>
      <w:r w:rsidRPr="00E65D4D">
        <w:rPr>
          <w:rFonts w:ascii="Calibri" w:hAnsi="Calibri" w:cstheme="minorHAnsi"/>
          <w:b/>
          <w:sz w:val="22"/>
          <w:szCs w:val="22"/>
          <w:lang w:val="el-GR"/>
        </w:rPr>
        <w:t>(α)</w:t>
      </w:r>
      <w:r w:rsidRPr="00E65D4D">
        <w:rPr>
          <w:rFonts w:ascii="Calibri" w:hAnsi="Calibri" w:cstheme="minorHAnsi"/>
          <w:sz w:val="22"/>
          <w:szCs w:val="22"/>
          <w:lang w:val="el-GR"/>
        </w:rPr>
        <w:t xml:space="preserve"> Λόγω αποχωρήσεώς του υπό τους όρους του άρθρου 87 Α</w:t>
      </w:r>
      <w:r w:rsidR="0098665D" w:rsidRPr="00E65D4D">
        <w:rPr>
          <w:rFonts w:ascii="Calibri" w:hAnsi="Calibri" w:cstheme="minorHAnsi"/>
          <w:sz w:val="22"/>
          <w:szCs w:val="22"/>
          <w:lang w:val="el-GR"/>
        </w:rPr>
        <w:t xml:space="preserve">στικού </w:t>
      </w:r>
      <w:r w:rsidRPr="00E65D4D">
        <w:rPr>
          <w:rFonts w:ascii="Calibri" w:hAnsi="Calibri" w:cstheme="minorHAnsi"/>
          <w:sz w:val="22"/>
          <w:szCs w:val="22"/>
          <w:lang w:val="el-GR"/>
        </w:rPr>
        <w:t>Κ</w:t>
      </w:r>
      <w:r w:rsidR="0098665D" w:rsidRPr="00E65D4D">
        <w:rPr>
          <w:rFonts w:ascii="Calibri" w:hAnsi="Calibri" w:cstheme="minorHAnsi"/>
          <w:sz w:val="22"/>
          <w:szCs w:val="22"/>
          <w:lang w:val="el-GR"/>
        </w:rPr>
        <w:t>ώδικα</w:t>
      </w:r>
      <w:r w:rsidRPr="00E65D4D">
        <w:rPr>
          <w:rFonts w:ascii="Calibri" w:hAnsi="Calibri" w:cstheme="minorHAnsi"/>
          <w:sz w:val="22"/>
          <w:szCs w:val="22"/>
          <w:lang w:val="el-GR"/>
        </w:rPr>
        <w:t>.</w:t>
      </w:r>
    </w:p>
    <w:p w:rsidR="00867FF5" w:rsidRPr="00E65D4D" w:rsidRDefault="00867FF5" w:rsidP="00867FF5">
      <w:pPr>
        <w:jc w:val="both"/>
        <w:rPr>
          <w:rFonts w:ascii="Calibri" w:hAnsi="Calibri" w:cstheme="minorHAnsi"/>
          <w:sz w:val="22"/>
          <w:szCs w:val="22"/>
          <w:lang w:val="el-GR"/>
        </w:rPr>
      </w:pPr>
      <w:r w:rsidRPr="00E65D4D">
        <w:rPr>
          <w:rFonts w:ascii="Calibri" w:hAnsi="Calibri" w:cstheme="minorHAnsi"/>
          <w:b/>
          <w:sz w:val="22"/>
          <w:szCs w:val="22"/>
          <w:lang w:val="el-GR"/>
        </w:rPr>
        <w:t>(β)</w:t>
      </w:r>
      <w:r w:rsidRPr="00E65D4D">
        <w:rPr>
          <w:rFonts w:ascii="Calibri" w:hAnsi="Calibri" w:cstheme="minorHAnsi"/>
          <w:sz w:val="22"/>
          <w:szCs w:val="22"/>
          <w:lang w:val="el-GR"/>
        </w:rPr>
        <w:t xml:space="preserve"> Λόγω μη καταβολής της ετησίας προς αυτήν συνδρομής και των λοιπών οικονομικών του υποχρεώσεων (έκδοση δελτίων, μεταγραφές, αντίτιμο συμμετοχής σε αγώνες, πρόστιμα </w:t>
      </w:r>
      <w:proofErr w:type="spellStart"/>
      <w:r w:rsidRPr="00E65D4D">
        <w:rPr>
          <w:rFonts w:ascii="Calibri" w:hAnsi="Calibri" w:cstheme="minorHAnsi"/>
          <w:sz w:val="22"/>
          <w:szCs w:val="22"/>
          <w:lang w:val="el-GR"/>
        </w:rPr>
        <w:t>κ.ο.κ</w:t>
      </w:r>
      <w:proofErr w:type="spellEnd"/>
      <w:r w:rsidRPr="00E65D4D">
        <w:rPr>
          <w:rFonts w:ascii="Calibri" w:hAnsi="Calibri" w:cstheme="minorHAnsi"/>
          <w:sz w:val="22"/>
          <w:szCs w:val="22"/>
          <w:lang w:val="el-GR"/>
        </w:rPr>
        <w:t>.) μετά από μη συμμόρφωσή του αφού έχει προηγηθεί προς τούτο έγγραφη ειδοποίηση στην επίσημη ηλεκτρονική ή ταχυδρομική του διεύθυνσή.</w:t>
      </w:r>
    </w:p>
    <w:p w:rsidR="00867FF5" w:rsidRPr="00E65D4D" w:rsidRDefault="00867FF5" w:rsidP="00867FF5">
      <w:pPr>
        <w:jc w:val="both"/>
        <w:rPr>
          <w:rFonts w:ascii="Calibri" w:hAnsi="Calibri" w:cstheme="minorHAnsi"/>
          <w:sz w:val="22"/>
          <w:szCs w:val="22"/>
          <w:lang w:val="el-GR"/>
        </w:rPr>
      </w:pPr>
      <w:r w:rsidRPr="00E65D4D">
        <w:rPr>
          <w:rFonts w:ascii="Calibri" w:hAnsi="Calibri" w:cstheme="minorHAnsi"/>
          <w:b/>
          <w:sz w:val="22"/>
          <w:szCs w:val="22"/>
          <w:lang w:val="el-GR"/>
        </w:rPr>
        <w:t>(γ)</w:t>
      </w:r>
      <w:r w:rsidRPr="00E65D4D">
        <w:rPr>
          <w:rFonts w:ascii="Calibri" w:hAnsi="Calibri" w:cstheme="minorHAnsi"/>
          <w:sz w:val="22"/>
          <w:szCs w:val="22"/>
          <w:lang w:val="el-GR"/>
        </w:rPr>
        <w:t xml:space="preserve"> Λόγω διαγραφής του από τα βιβλία Σωματείων του κατά τόπον αρμόδιου Δικαστηρίου.</w:t>
      </w:r>
    </w:p>
    <w:p w:rsidR="00867FF5" w:rsidRPr="00E65D4D" w:rsidRDefault="00867FF5" w:rsidP="00867FF5">
      <w:pPr>
        <w:jc w:val="both"/>
        <w:rPr>
          <w:rFonts w:ascii="Calibri" w:hAnsi="Calibri" w:cstheme="minorHAnsi"/>
          <w:sz w:val="22"/>
          <w:szCs w:val="22"/>
          <w:lang w:val="el-GR"/>
        </w:rPr>
      </w:pPr>
      <w:r w:rsidRPr="00E65D4D">
        <w:rPr>
          <w:rFonts w:ascii="Calibri" w:hAnsi="Calibri" w:cstheme="minorHAnsi"/>
          <w:b/>
          <w:sz w:val="22"/>
          <w:szCs w:val="22"/>
          <w:lang w:val="el-GR"/>
        </w:rPr>
        <w:t>(δ)</w:t>
      </w:r>
      <w:r w:rsidRPr="00E65D4D">
        <w:rPr>
          <w:rFonts w:ascii="Calibri" w:hAnsi="Calibri" w:cstheme="minorHAnsi"/>
          <w:sz w:val="22"/>
          <w:szCs w:val="22"/>
          <w:lang w:val="el-GR"/>
        </w:rPr>
        <w:t xml:space="preserve"> Λόγω αμετάκλητης ανάκλησης της ειδικής αθλητικής αναγνώρισης του από την Γ.Γ.Α.</w:t>
      </w:r>
    </w:p>
    <w:p w:rsidR="00867FF5" w:rsidRPr="00E65D4D" w:rsidRDefault="00867FF5" w:rsidP="00867FF5">
      <w:pPr>
        <w:jc w:val="both"/>
        <w:rPr>
          <w:rFonts w:ascii="Calibri" w:hAnsi="Calibri" w:cstheme="minorHAnsi"/>
          <w:sz w:val="22"/>
          <w:szCs w:val="22"/>
          <w:lang w:val="el-GR"/>
        </w:rPr>
      </w:pPr>
      <w:r w:rsidRPr="00E65D4D">
        <w:rPr>
          <w:rFonts w:ascii="Calibri" w:hAnsi="Calibri" w:cstheme="minorHAnsi"/>
          <w:b/>
          <w:sz w:val="22"/>
          <w:szCs w:val="22"/>
          <w:lang w:val="el-GR"/>
        </w:rPr>
        <w:t>(ε)</w:t>
      </w:r>
      <w:r w:rsidRPr="00E65D4D">
        <w:rPr>
          <w:rFonts w:ascii="Calibri" w:hAnsi="Calibri" w:cstheme="minorHAnsi"/>
          <w:sz w:val="22"/>
          <w:szCs w:val="22"/>
          <w:lang w:val="el-GR"/>
        </w:rPr>
        <w:t xml:space="preserve"> Εφόσον αποδεδειγμένα επί δύο ημερολογιακά (2) έτη, δεν επέδειξε καμία αγωνιστική δραστηριότητα.</w:t>
      </w:r>
    </w:p>
    <w:p w:rsidR="00867FF5" w:rsidRPr="00E65D4D" w:rsidRDefault="00867FF5" w:rsidP="00867FF5">
      <w:pPr>
        <w:jc w:val="both"/>
        <w:rPr>
          <w:rFonts w:ascii="Calibri" w:hAnsi="Calibri" w:cstheme="minorHAnsi"/>
          <w:sz w:val="22"/>
          <w:szCs w:val="22"/>
          <w:lang w:val="el-GR"/>
        </w:rPr>
      </w:pPr>
      <w:r w:rsidRPr="00E65D4D">
        <w:rPr>
          <w:rFonts w:ascii="Calibri" w:hAnsi="Calibri" w:cstheme="minorHAnsi"/>
          <w:b/>
          <w:sz w:val="22"/>
          <w:szCs w:val="22"/>
          <w:lang w:val="el-GR"/>
        </w:rPr>
        <w:t>(στ)</w:t>
      </w:r>
      <w:r w:rsidRPr="00E65D4D">
        <w:rPr>
          <w:rFonts w:ascii="Calibri" w:hAnsi="Calibri" w:cstheme="minorHAnsi"/>
          <w:sz w:val="22"/>
          <w:szCs w:val="22"/>
          <w:lang w:val="el-GR"/>
        </w:rPr>
        <w:t xml:space="preserve"> Λόγω μη συμμορφώσεώς του προς τις εν γένει διατάξεις του Καταστατικού και των Κανονισμών της ΕΛ.Ο.Π.</w:t>
      </w:r>
    </w:p>
    <w:p w:rsidR="00867FF5" w:rsidRPr="00E65D4D" w:rsidRDefault="00867FF5" w:rsidP="00867FF5">
      <w:pPr>
        <w:jc w:val="both"/>
        <w:rPr>
          <w:rFonts w:ascii="Calibri" w:hAnsi="Calibri" w:cstheme="minorHAnsi"/>
          <w:sz w:val="22"/>
          <w:szCs w:val="22"/>
          <w:lang w:val="el-GR"/>
        </w:rPr>
      </w:pPr>
      <w:r w:rsidRPr="00E65D4D">
        <w:rPr>
          <w:rFonts w:ascii="Calibri" w:hAnsi="Calibri" w:cstheme="minorHAnsi"/>
          <w:b/>
          <w:sz w:val="22"/>
          <w:szCs w:val="22"/>
          <w:lang w:val="el-GR"/>
        </w:rPr>
        <w:t>(ζ)</w:t>
      </w:r>
      <w:r w:rsidRPr="00E65D4D">
        <w:rPr>
          <w:rFonts w:ascii="Calibri" w:hAnsi="Calibri" w:cstheme="minorHAnsi"/>
          <w:sz w:val="22"/>
          <w:szCs w:val="22"/>
          <w:lang w:val="el-GR"/>
        </w:rPr>
        <w:t xml:space="preserve"> Εφόσον το Σωματείο-Μέλος με ενέργειες ή παραλείψεις των μελών, των οργάνων διοίκησης και των εκπροσώπων του ζημιώνει αποδεδειγμένα ή προσβάλει δημοσίως τα μέλη της διοίκησης, τον σκοπό και τις επιδιώξεις της ΕΛ.Ο.Π. και των Σωματείων-Μελών αυτής. Η οποιαδήποτε δημόσια δήλωση ή άλλη ενέργεια μελών διοικήσεων ή εκπροσώπων αθλητικών σωματείων που μπορεί να διαταράξει την ομαλή διεξαγωγή αθλητικής συνάντησης ή να πυροδοτήσει την ένταση και την αντιπαράθεση μεταξύ φιλάθλων ή που καταφέρεται κατά τρόπο προσβλητικό κατά της Ομοσπονδίας και των θεσμικών της οργάνων ή που δυσφημεί με οποιονδήποτε τρόπο το άθλημα της πάλης.</w:t>
      </w:r>
    </w:p>
    <w:p w:rsidR="00867FF5" w:rsidRPr="00E65D4D" w:rsidRDefault="00867FF5" w:rsidP="00867FF5">
      <w:pPr>
        <w:jc w:val="both"/>
        <w:rPr>
          <w:rFonts w:ascii="Calibri" w:hAnsi="Calibri" w:cstheme="minorHAnsi"/>
          <w:sz w:val="22"/>
          <w:szCs w:val="22"/>
          <w:lang w:val="el-GR"/>
        </w:rPr>
      </w:pPr>
      <w:r w:rsidRPr="00E65D4D">
        <w:rPr>
          <w:rFonts w:ascii="Calibri" w:hAnsi="Calibri" w:cstheme="minorHAnsi"/>
          <w:b/>
          <w:sz w:val="22"/>
          <w:szCs w:val="22"/>
          <w:lang w:val="el-GR"/>
        </w:rPr>
        <w:t>(η)</w:t>
      </w:r>
      <w:r w:rsidRPr="00E65D4D">
        <w:rPr>
          <w:rFonts w:ascii="Calibri" w:hAnsi="Calibri" w:cstheme="minorHAnsi"/>
          <w:sz w:val="22"/>
          <w:szCs w:val="22"/>
          <w:lang w:val="el-GR"/>
        </w:rPr>
        <w:t xml:space="preserve"> Εφόσον το Σωματείο-Μέλος διοργανώνει ή συμμετέχει με τους αθλητές του σε αγώνες των Ολυμπιακών και μη αγωνισμάτων που καλλιεργεί η Ομοσπονδία στην Ελλάδα και στο Εξωτερικό χωρίς την έγκρισή της.</w:t>
      </w:r>
    </w:p>
    <w:p w:rsidR="00867FF5" w:rsidRPr="00E65D4D" w:rsidRDefault="00867FF5" w:rsidP="00867FF5">
      <w:pPr>
        <w:jc w:val="both"/>
        <w:rPr>
          <w:rFonts w:ascii="Calibri" w:hAnsi="Calibri" w:cstheme="minorHAnsi"/>
          <w:sz w:val="22"/>
          <w:szCs w:val="22"/>
          <w:lang w:val="el-GR"/>
        </w:rPr>
      </w:pPr>
      <w:r w:rsidRPr="00E65D4D">
        <w:rPr>
          <w:rFonts w:ascii="Calibri" w:hAnsi="Calibri" w:cstheme="minorHAnsi"/>
          <w:b/>
          <w:sz w:val="22"/>
          <w:szCs w:val="22"/>
          <w:lang w:val="el-GR"/>
        </w:rPr>
        <w:t>(θ)</w:t>
      </w:r>
      <w:r w:rsidRPr="00E65D4D">
        <w:rPr>
          <w:rFonts w:ascii="Calibri" w:hAnsi="Calibri" w:cstheme="minorHAnsi"/>
          <w:sz w:val="22"/>
          <w:szCs w:val="22"/>
          <w:lang w:val="el-GR"/>
        </w:rPr>
        <w:t xml:space="preserve"> Λόγω αδικαιολόγητης μη επιστροφής αθλητικού υλικού που του παραχωρήθηκε από την ΕΛ.Ο.Π. ως χρησιδάνειο και το οποίο δεν επέστρεψε, όταν του ζητήθηκε σύμφωνα με τους όρους της συμφωνίας χρησιδανείου, ή λόγω παράνομης παρακράτησης και ιδιοποίησης αθλητικού υλικού που ανήκει στην ΕΛ.Ο.Π.</w:t>
      </w:r>
    </w:p>
    <w:p w:rsidR="00867FF5" w:rsidRPr="00E65D4D" w:rsidRDefault="00867FF5" w:rsidP="00867FF5">
      <w:pPr>
        <w:jc w:val="both"/>
        <w:rPr>
          <w:rFonts w:ascii="Calibri" w:hAnsi="Calibri" w:cstheme="minorHAnsi"/>
          <w:sz w:val="22"/>
          <w:szCs w:val="22"/>
          <w:lang w:val="el-GR"/>
        </w:rPr>
      </w:pPr>
      <w:r w:rsidRPr="00E65D4D">
        <w:rPr>
          <w:rFonts w:ascii="Calibri" w:hAnsi="Calibri" w:cstheme="minorHAnsi"/>
          <w:b/>
          <w:sz w:val="22"/>
          <w:szCs w:val="22"/>
          <w:lang w:val="el-GR"/>
        </w:rPr>
        <w:t>(</w:t>
      </w:r>
      <w:r w:rsidR="00434E24" w:rsidRPr="00E65D4D">
        <w:rPr>
          <w:rFonts w:ascii="Calibri" w:hAnsi="Calibri" w:cstheme="minorHAnsi"/>
          <w:b/>
          <w:sz w:val="22"/>
          <w:szCs w:val="22"/>
          <w:lang w:val="el-GR"/>
        </w:rPr>
        <w:t>ι</w:t>
      </w:r>
      <w:r w:rsidRPr="00E65D4D">
        <w:rPr>
          <w:rFonts w:ascii="Calibri" w:hAnsi="Calibri" w:cstheme="minorHAnsi"/>
          <w:b/>
          <w:sz w:val="22"/>
          <w:szCs w:val="22"/>
          <w:lang w:val="el-GR"/>
        </w:rPr>
        <w:t>)</w:t>
      </w:r>
      <w:r w:rsidRPr="00E65D4D">
        <w:rPr>
          <w:rFonts w:ascii="Calibri" w:hAnsi="Calibri" w:cstheme="minorHAnsi"/>
          <w:sz w:val="22"/>
          <w:szCs w:val="22"/>
          <w:lang w:val="el-GR"/>
        </w:rPr>
        <w:t xml:space="preserve"> Λόγω α) Όταν δεν διαθέτει το απαραίτητο υλικοτεχνικό εξοπλισμό για την καλλιέργεια των αγωνισμάτων του αθλήματος της Πάλης και των λοιπών κλάδων άθλησης, και δεν πληροί ο χώρος άθλησης τους προβλεπόμενους κανόνες ασφάλειας και υγιεινής και β) μη ανταπόκρισης και συμμόρφωσης ως προς τον Έλεγχο νομιμότητας του σωματείου από την αρμόδια επιτροπή της ΕΛ.Ο.Π.</w:t>
      </w:r>
    </w:p>
    <w:p w:rsidR="00434E24" w:rsidRPr="00E65D4D" w:rsidRDefault="00434E24" w:rsidP="00867FF5">
      <w:pPr>
        <w:jc w:val="both"/>
        <w:rPr>
          <w:rFonts w:ascii="Calibri" w:hAnsi="Calibri" w:cstheme="minorHAnsi"/>
          <w:sz w:val="22"/>
          <w:szCs w:val="22"/>
          <w:lang w:val="el-GR"/>
        </w:rPr>
      </w:pPr>
      <w:r w:rsidRPr="00E65D4D">
        <w:rPr>
          <w:rFonts w:ascii="Calibri" w:hAnsi="Calibri" w:cstheme="minorHAnsi"/>
          <w:b/>
          <w:sz w:val="22"/>
          <w:szCs w:val="22"/>
          <w:lang w:val="el-GR"/>
        </w:rPr>
        <w:t>(ια)</w:t>
      </w:r>
      <w:r w:rsidRPr="00E65D4D">
        <w:rPr>
          <w:rFonts w:ascii="Calibri" w:hAnsi="Calibri" w:cstheme="minorHAnsi"/>
          <w:sz w:val="22"/>
          <w:szCs w:val="22"/>
          <w:lang w:val="el-GR"/>
        </w:rPr>
        <w:t xml:space="preserve"> Λόγω αποδεδειγμένης χειραγώγησης αγώνων</w:t>
      </w:r>
    </w:p>
    <w:p w:rsidR="00EE4DCB" w:rsidRPr="00E65D4D" w:rsidRDefault="00EE4DCB" w:rsidP="00EE4DCB">
      <w:pPr>
        <w:jc w:val="both"/>
        <w:rPr>
          <w:rFonts w:ascii="Calibri" w:hAnsi="Calibri" w:cstheme="minorHAnsi"/>
          <w:b/>
          <w:sz w:val="22"/>
          <w:szCs w:val="22"/>
          <w:lang w:val="el-GR"/>
        </w:rPr>
      </w:pPr>
    </w:p>
    <w:p w:rsidR="00EE4DCB" w:rsidRPr="00E65D4D" w:rsidRDefault="00EE4DCB" w:rsidP="00EE4DCB">
      <w:pPr>
        <w:jc w:val="both"/>
        <w:rPr>
          <w:rFonts w:ascii="Calibri" w:hAnsi="Calibri" w:cstheme="minorHAnsi"/>
          <w:b/>
          <w:sz w:val="22"/>
          <w:szCs w:val="22"/>
          <w:lang w:val="el-GR"/>
        </w:rPr>
      </w:pPr>
      <w:r w:rsidRPr="00E65D4D">
        <w:rPr>
          <w:rFonts w:ascii="Calibri" w:hAnsi="Calibri" w:cstheme="minorHAnsi"/>
          <w:b/>
          <w:sz w:val="22"/>
          <w:szCs w:val="22"/>
          <w:lang w:val="el-GR"/>
        </w:rPr>
        <w:t xml:space="preserve">Άρθρο 7 – Εφαρμογή πειθαρχικών ποινών </w:t>
      </w:r>
    </w:p>
    <w:p w:rsidR="00EE4DCB" w:rsidRPr="00E65D4D" w:rsidRDefault="00EE4DCB" w:rsidP="00EE4DCB">
      <w:pPr>
        <w:jc w:val="both"/>
        <w:rPr>
          <w:rFonts w:ascii="Calibri" w:hAnsi="Calibri" w:cstheme="minorHAnsi"/>
          <w:sz w:val="22"/>
          <w:szCs w:val="22"/>
          <w:lang w:val="el-GR"/>
        </w:rPr>
      </w:pPr>
      <w:r w:rsidRPr="00E65D4D">
        <w:rPr>
          <w:rFonts w:ascii="Calibri" w:hAnsi="Calibri" w:cstheme="minorHAnsi"/>
          <w:sz w:val="22"/>
          <w:szCs w:val="22"/>
          <w:lang w:val="el-GR"/>
        </w:rPr>
        <w:lastRenderedPageBreak/>
        <w:t>Σύμφωνα με τα προαναφερθέντα καθώς και οποιαδήποτε άλλη συμπεριφορά που προσβάλει τα χρηστά ήθη, την Ομοσπονδία και τους σκοπούς της συνιστούν πειθαρχικά παραπτώματα που τιμωρούνται με τις οριζόμενες στις επόμενες παραγράφους πειθαρχικές ποινές ως ακολούθως:</w:t>
      </w:r>
    </w:p>
    <w:p w:rsidR="00390D96" w:rsidRPr="00E65D4D" w:rsidRDefault="00390D96" w:rsidP="00867FF5">
      <w:pPr>
        <w:jc w:val="both"/>
        <w:rPr>
          <w:rFonts w:ascii="Calibri" w:hAnsi="Calibri" w:cstheme="minorHAnsi"/>
          <w:sz w:val="22"/>
          <w:szCs w:val="22"/>
          <w:lang w:val="el-GR"/>
        </w:rPr>
      </w:pPr>
    </w:p>
    <w:p w:rsidR="00390D96" w:rsidRPr="00E65D4D" w:rsidRDefault="00390D96" w:rsidP="00A23D5D">
      <w:pPr>
        <w:jc w:val="both"/>
        <w:rPr>
          <w:rFonts w:ascii="Calibri" w:hAnsi="Calibri" w:cstheme="minorHAnsi"/>
          <w:sz w:val="22"/>
          <w:szCs w:val="22"/>
          <w:lang w:val="el-GR"/>
        </w:rPr>
      </w:pPr>
    </w:p>
    <w:p w:rsidR="009B6944" w:rsidRPr="00E65D4D" w:rsidRDefault="00C57856" w:rsidP="009B6944">
      <w:pPr>
        <w:jc w:val="both"/>
        <w:rPr>
          <w:rFonts w:ascii="Calibri" w:hAnsi="Calibri" w:cstheme="minorHAnsi"/>
          <w:b/>
          <w:sz w:val="22"/>
          <w:szCs w:val="22"/>
          <w:lang w:val="el-GR"/>
        </w:rPr>
      </w:pPr>
      <w:r w:rsidRPr="00E65D4D">
        <w:rPr>
          <w:rFonts w:ascii="Calibri" w:hAnsi="Calibri" w:cstheme="minorHAnsi"/>
          <w:b/>
          <w:sz w:val="22"/>
          <w:szCs w:val="22"/>
          <w:lang w:val="el-GR"/>
        </w:rPr>
        <w:t>Άρθρο 8 -</w:t>
      </w:r>
      <w:r w:rsidR="0037520F" w:rsidRPr="00E65D4D">
        <w:rPr>
          <w:rFonts w:ascii="Calibri" w:hAnsi="Calibri" w:cstheme="minorHAnsi"/>
          <w:b/>
          <w:sz w:val="22"/>
          <w:szCs w:val="22"/>
          <w:lang w:val="el-GR"/>
        </w:rPr>
        <w:t xml:space="preserve"> Ποινές κατά σωματείων</w:t>
      </w:r>
    </w:p>
    <w:p w:rsidR="00BF3B43" w:rsidRPr="00E65D4D" w:rsidRDefault="00BF3B43" w:rsidP="00BF3B43">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Α) Έγγραφη επίπληξη.</w:t>
      </w:r>
    </w:p>
    <w:p w:rsidR="00BF3B43" w:rsidRPr="00E65D4D" w:rsidRDefault="00BF3B43" w:rsidP="00BF3B43">
      <w:pPr>
        <w:spacing w:after="0" w:line="276" w:lineRule="auto"/>
        <w:jc w:val="both"/>
        <w:rPr>
          <w:rFonts w:ascii="Calibri" w:eastAsia="Times New Roman" w:hAnsi="Calibri"/>
          <w:sz w:val="22"/>
          <w:szCs w:val="22"/>
          <w:lang w:val="el-GR" w:eastAsia="el-GR"/>
        </w:rPr>
      </w:pPr>
    </w:p>
    <w:p w:rsidR="00BF3B43" w:rsidRPr="00E65D4D" w:rsidRDefault="00BF3B43" w:rsidP="00BF3B43">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Β) Έγγραφη επίπληξη με ανακοίνωση προς κάθε Σωματείο-Μέλος που βρίσκεται στη δύναμη της ΕΛ.Ο.Π.</w:t>
      </w:r>
    </w:p>
    <w:p w:rsidR="00BF3B43" w:rsidRPr="00E65D4D" w:rsidRDefault="00BF3B43" w:rsidP="00BF3B43">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 xml:space="preserve"> </w:t>
      </w:r>
    </w:p>
    <w:p w:rsidR="00BF3B43" w:rsidRPr="00E65D4D" w:rsidRDefault="00BF3B43" w:rsidP="00BF3B43">
      <w:pPr>
        <w:spacing w:after="0" w:line="276" w:lineRule="auto"/>
        <w:jc w:val="both"/>
        <w:rPr>
          <w:rFonts w:ascii="Calibri" w:eastAsia="Times New Roman" w:hAnsi="Calibri"/>
          <w:sz w:val="22"/>
          <w:szCs w:val="22"/>
          <w:lang w:val="el-GR" w:eastAsia="el-GR"/>
        </w:rPr>
      </w:pPr>
      <w:bookmarkStart w:id="0" w:name="_Hlk83050329"/>
      <w:r w:rsidRPr="00E65D4D">
        <w:rPr>
          <w:rFonts w:ascii="Calibri" w:eastAsia="Times New Roman" w:hAnsi="Calibri"/>
          <w:sz w:val="22"/>
          <w:szCs w:val="22"/>
          <w:lang w:val="el-GR" w:eastAsia="el-GR"/>
        </w:rPr>
        <w:t>Γ) Προσωρινός αποκλεισμός από τους αγώνες. Ο προσωρινός αποκλεισμός δεν δύναται να υπερβεί την χρονική διάρκεια των τριών (3) ετών.</w:t>
      </w:r>
    </w:p>
    <w:bookmarkEnd w:id="0"/>
    <w:p w:rsidR="00BF3B43" w:rsidRPr="00E65D4D" w:rsidRDefault="00BF3B43" w:rsidP="00BF3B43">
      <w:pPr>
        <w:spacing w:after="0" w:line="276" w:lineRule="auto"/>
        <w:jc w:val="both"/>
        <w:rPr>
          <w:rFonts w:ascii="Calibri" w:eastAsia="Times New Roman" w:hAnsi="Calibri"/>
          <w:sz w:val="22"/>
          <w:szCs w:val="22"/>
          <w:lang w:val="el-GR" w:eastAsia="el-GR"/>
        </w:rPr>
      </w:pPr>
    </w:p>
    <w:p w:rsidR="00BF3B43" w:rsidRPr="00E65D4D" w:rsidRDefault="00BF3B43" w:rsidP="00BF3B43">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Δ) Χρηματικές ποινές.</w:t>
      </w:r>
    </w:p>
    <w:p w:rsidR="00BF3B43" w:rsidRPr="00E65D4D" w:rsidRDefault="00BF3B43" w:rsidP="00BF3B43">
      <w:pPr>
        <w:spacing w:after="0" w:line="276" w:lineRule="auto"/>
        <w:jc w:val="both"/>
        <w:rPr>
          <w:rFonts w:ascii="Calibri" w:eastAsia="Times New Roman" w:hAnsi="Calibri"/>
          <w:sz w:val="22"/>
          <w:szCs w:val="22"/>
          <w:lang w:val="el-GR" w:eastAsia="el-GR"/>
        </w:rPr>
      </w:pPr>
    </w:p>
    <w:p w:rsidR="00BF3B43" w:rsidRPr="00E65D4D" w:rsidRDefault="00BF3B43" w:rsidP="00BF3B43">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Ε) Οριστική διαγραφή του σωματείου από μέλος της ΕΛΟΠ μετά από  εισήγηση της Πειθαρχικής Επιτροπής και παραπομπή από το Δ.Σ. προς την Γενική Συνέλευση.</w:t>
      </w:r>
    </w:p>
    <w:p w:rsidR="009B6944" w:rsidRPr="00E65D4D" w:rsidRDefault="00BF3B43" w:rsidP="00BF3B43">
      <w:pPr>
        <w:jc w:val="both"/>
        <w:rPr>
          <w:rFonts w:ascii="Calibri" w:hAnsi="Calibri" w:cstheme="minorHAnsi"/>
          <w:sz w:val="22"/>
          <w:szCs w:val="22"/>
          <w:lang w:val="el-GR"/>
        </w:rPr>
      </w:pPr>
      <w:r w:rsidRPr="00E65D4D">
        <w:rPr>
          <w:rFonts w:ascii="Calibri" w:hAnsi="Calibri" w:cstheme="minorHAnsi"/>
          <w:b/>
          <w:sz w:val="22"/>
          <w:szCs w:val="22"/>
          <w:lang w:val="el-GR"/>
        </w:rPr>
        <w:t xml:space="preserve"> </w:t>
      </w:r>
    </w:p>
    <w:p w:rsidR="009B6944" w:rsidRPr="00E65D4D" w:rsidRDefault="00C57856" w:rsidP="009B6944">
      <w:pPr>
        <w:jc w:val="both"/>
        <w:rPr>
          <w:rFonts w:ascii="Calibri" w:hAnsi="Calibri" w:cstheme="minorHAnsi"/>
          <w:b/>
          <w:sz w:val="22"/>
          <w:szCs w:val="22"/>
          <w:lang w:val="el-GR"/>
        </w:rPr>
      </w:pPr>
      <w:r w:rsidRPr="00E65D4D">
        <w:rPr>
          <w:rFonts w:ascii="Calibri" w:hAnsi="Calibri" w:cstheme="minorHAnsi"/>
          <w:b/>
          <w:sz w:val="22"/>
          <w:szCs w:val="22"/>
          <w:lang w:val="el-GR"/>
        </w:rPr>
        <w:t xml:space="preserve">Άρθρο 9 - </w:t>
      </w:r>
      <w:r w:rsidR="002C435B" w:rsidRPr="00E65D4D">
        <w:rPr>
          <w:rFonts w:ascii="Calibri" w:hAnsi="Calibri" w:cstheme="minorHAnsi"/>
          <w:b/>
          <w:sz w:val="22"/>
          <w:szCs w:val="22"/>
          <w:lang w:val="el-GR"/>
        </w:rPr>
        <w:t xml:space="preserve"> </w:t>
      </w:r>
      <w:r w:rsidR="009B6944" w:rsidRPr="00E65D4D">
        <w:rPr>
          <w:rFonts w:ascii="Calibri" w:hAnsi="Calibri" w:cstheme="minorHAnsi"/>
          <w:b/>
          <w:sz w:val="22"/>
          <w:szCs w:val="22"/>
          <w:lang w:val="el-GR"/>
        </w:rPr>
        <w:t>Π</w:t>
      </w:r>
      <w:r w:rsidR="002C435B" w:rsidRPr="00E65D4D">
        <w:rPr>
          <w:rFonts w:ascii="Calibri" w:hAnsi="Calibri" w:cstheme="minorHAnsi"/>
          <w:b/>
          <w:sz w:val="22"/>
          <w:szCs w:val="22"/>
          <w:lang w:val="el-GR"/>
        </w:rPr>
        <w:t>οινές κατά εκπροσώπων σωματείων</w:t>
      </w:r>
    </w:p>
    <w:p w:rsidR="00BF3B43" w:rsidRPr="00E65D4D" w:rsidRDefault="00BF3B43" w:rsidP="00BF3B43">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Α) Έγγραφη Επίπληξη</w:t>
      </w:r>
    </w:p>
    <w:p w:rsidR="00BF3B43" w:rsidRPr="00E65D4D" w:rsidRDefault="00BF3B43" w:rsidP="00BF3B43">
      <w:pPr>
        <w:spacing w:after="0" w:line="276" w:lineRule="auto"/>
        <w:jc w:val="both"/>
        <w:rPr>
          <w:rFonts w:ascii="Calibri" w:eastAsia="Times New Roman" w:hAnsi="Calibri"/>
          <w:b/>
          <w:bCs/>
          <w:i/>
          <w:iCs/>
          <w:sz w:val="22"/>
          <w:szCs w:val="22"/>
          <w:lang w:val="el-GR" w:eastAsia="el-GR"/>
        </w:rPr>
      </w:pPr>
    </w:p>
    <w:p w:rsidR="00BF3B43" w:rsidRPr="00E65D4D" w:rsidRDefault="00BF3B43" w:rsidP="00BF3B43">
      <w:pPr>
        <w:spacing w:after="0" w:line="276" w:lineRule="auto"/>
        <w:jc w:val="both"/>
        <w:rPr>
          <w:rFonts w:ascii="Calibri" w:eastAsia="Times New Roman" w:hAnsi="Calibri"/>
          <w:sz w:val="22"/>
          <w:szCs w:val="22"/>
          <w:lang w:val="el-GR" w:eastAsia="el-GR"/>
        </w:rPr>
      </w:pPr>
      <w:bookmarkStart w:id="1" w:name="_Hlk83050379"/>
      <w:r w:rsidRPr="00E65D4D">
        <w:rPr>
          <w:rFonts w:ascii="Calibri" w:eastAsia="Times New Roman" w:hAnsi="Calibri"/>
          <w:sz w:val="22"/>
          <w:szCs w:val="22"/>
          <w:lang w:val="el-GR" w:eastAsia="el-GR"/>
        </w:rPr>
        <w:t>Β) Απαγόρευση εισόδου στους υπό την ΕΛ.Ο.Π. τελούμενους αγώνες, η οποία δεν δύναται να υπερβεί τα τρία (3) έτη.</w:t>
      </w:r>
    </w:p>
    <w:bookmarkEnd w:id="1"/>
    <w:p w:rsidR="00BF3B43" w:rsidRPr="00E65D4D" w:rsidRDefault="00BF3B43" w:rsidP="00BF3B43">
      <w:pPr>
        <w:spacing w:after="0" w:line="276" w:lineRule="auto"/>
        <w:jc w:val="both"/>
        <w:rPr>
          <w:rFonts w:ascii="Calibri" w:eastAsia="Times New Roman" w:hAnsi="Calibri"/>
          <w:sz w:val="22"/>
          <w:szCs w:val="22"/>
          <w:lang w:val="el-GR" w:eastAsia="el-GR"/>
        </w:rPr>
      </w:pPr>
    </w:p>
    <w:p w:rsidR="00BF3B43" w:rsidRPr="00E65D4D" w:rsidRDefault="00BF3B43" w:rsidP="00BF3B43">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Γ) Απαγόρευση εκπροσώπησης του Σωματείου-Μέλους σε οποιαδήποτε τακτική ή έκτακτη Γ.Σ., όργανο διοίκησης ή άλλη δραστηριότητα της ΕΛ.Ο.Π. καθώς και απαγόρευση υποβολής υποψηφιότητας και συμμετοχής στις αρχαιρεσίες για την εκλογή του Δ.Σ. της Ομοσπονδίας.</w:t>
      </w:r>
    </w:p>
    <w:p w:rsidR="00BF3B43" w:rsidRPr="00E65D4D" w:rsidRDefault="00BF3B43" w:rsidP="00BF3B43">
      <w:pPr>
        <w:spacing w:after="0" w:line="276" w:lineRule="auto"/>
        <w:jc w:val="both"/>
        <w:rPr>
          <w:rFonts w:ascii="Calibri" w:eastAsia="Times New Roman" w:hAnsi="Calibri"/>
          <w:sz w:val="22"/>
          <w:szCs w:val="22"/>
          <w:lang w:val="el-GR" w:eastAsia="el-GR"/>
        </w:rPr>
      </w:pPr>
    </w:p>
    <w:p w:rsidR="00BF3B43" w:rsidRPr="00E65D4D" w:rsidRDefault="00BF3B43" w:rsidP="00BF3B43">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Δ) Παραπομπή του φακέλου του τιμωρηθέντος Εκπροσώπου με αντίγραφο της απόφασης που του επιβάλλει ποινή στην Επιτροπή Φιλάθλου Πνεύματος με σκοπό την άρση της Φιλάθλου Ιδιότητας του τιμωρηθέντος εκπροσώπου.</w:t>
      </w:r>
    </w:p>
    <w:p w:rsidR="00BF3B43" w:rsidRPr="00E65D4D" w:rsidRDefault="00BF3B43" w:rsidP="00BF3B43">
      <w:pPr>
        <w:spacing w:after="0" w:line="276" w:lineRule="auto"/>
        <w:jc w:val="both"/>
        <w:rPr>
          <w:rFonts w:ascii="Calibri" w:eastAsia="Times New Roman" w:hAnsi="Calibri"/>
          <w:sz w:val="22"/>
          <w:szCs w:val="22"/>
          <w:lang w:val="el-GR" w:eastAsia="el-GR"/>
        </w:rPr>
      </w:pPr>
    </w:p>
    <w:p w:rsidR="00BF3B43" w:rsidRPr="00E65D4D" w:rsidRDefault="00BF3B43" w:rsidP="00BF3B43">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Ε) Απαγόρευση δια βίου σε κάθε δραστηριότητα της Ομοσπονδίας  μετά από σχετική εισήγηση της Πειθαρχικής επιτροπής και παραπομπή από το ΔΣ προς την ΓΣ.</w:t>
      </w:r>
    </w:p>
    <w:p w:rsidR="00390D96" w:rsidRPr="00E65D4D" w:rsidRDefault="00390D96" w:rsidP="009B6944">
      <w:pPr>
        <w:jc w:val="both"/>
        <w:rPr>
          <w:rFonts w:ascii="Calibri" w:hAnsi="Calibri" w:cstheme="minorHAnsi"/>
          <w:sz w:val="22"/>
          <w:szCs w:val="22"/>
          <w:lang w:val="el-GR"/>
        </w:rPr>
      </w:pPr>
    </w:p>
    <w:p w:rsidR="009B6944" w:rsidRPr="00E65D4D" w:rsidRDefault="00C57856" w:rsidP="009B6944">
      <w:pPr>
        <w:jc w:val="both"/>
        <w:rPr>
          <w:rFonts w:ascii="Calibri" w:hAnsi="Calibri" w:cstheme="minorHAnsi"/>
          <w:b/>
          <w:sz w:val="22"/>
          <w:szCs w:val="22"/>
          <w:lang w:val="el-GR"/>
        </w:rPr>
      </w:pPr>
      <w:r w:rsidRPr="00E65D4D">
        <w:rPr>
          <w:rFonts w:ascii="Calibri" w:hAnsi="Calibri" w:cstheme="minorHAnsi"/>
          <w:b/>
          <w:sz w:val="22"/>
          <w:szCs w:val="22"/>
          <w:lang w:val="el-GR"/>
        </w:rPr>
        <w:t xml:space="preserve">Άρθρο 10 - </w:t>
      </w:r>
      <w:r w:rsidR="009B6944" w:rsidRPr="00E65D4D">
        <w:rPr>
          <w:rFonts w:ascii="Calibri" w:hAnsi="Calibri" w:cstheme="minorHAnsi"/>
          <w:b/>
          <w:sz w:val="22"/>
          <w:szCs w:val="22"/>
          <w:lang w:val="el-GR"/>
        </w:rPr>
        <w:t>Π</w:t>
      </w:r>
      <w:r w:rsidR="00B733BF" w:rsidRPr="00E65D4D">
        <w:rPr>
          <w:rFonts w:ascii="Calibri" w:hAnsi="Calibri" w:cstheme="minorHAnsi"/>
          <w:b/>
          <w:sz w:val="22"/>
          <w:szCs w:val="22"/>
          <w:lang w:val="el-GR"/>
        </w:rPr>
        <w:t xml:space="preserve">οινές </w:t>
      </w:r>
      <w:r w:rsidRPr="00E65D4D">
        <w:rPr>
          <w:rFonts w:ascii="Calibri" w:hAnsi="Calibri" w:cstheme="minorHAnsi"/>
          <w:b/>
          <w:sz w:val="22"/>
          <w:szCs w:val="22"/>
          <w:lang w:val="el-GR"/>
        </w:rPr>
        <w:t>κατά προπονητών και τεχνικών συμβούλων</w:t>
      </w:r>
    </w:p>
    <w:p w:rsidR="00BF3B43" w:rsidRPr="00E65D4D" w:rsidRDefault="00BF3B43" w:rsidP="00BF3B43">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Α) Έγγραφη επίπληξη.</w:t>
      </w:r>
    </w:p>
    <w:p w:rsidR="00BF3B43" w:rsidRPr="00E65D4D" w:rsidRDefault="00BF3B43" w:rsidP="00BF3B43">
      <w:pPr>
        <w:spacing w:after="0" w:line="276" w:lineRule="auto"/>
        <w:jc w:val="both"/>
        <w:rPr>
          <w:rFonts w:ascii="Calibri" w:eastAsia="Times New Roman" w:hAnsi="Calibri"/>
          <w:sz w:val="22"/>
          <w:szCs w:val="22"/>
          <w:lang w:val="el-GR" w:eastAsia="el-GR"/>
        </w:rPr>
      </w:pPr>
    </w:p>
    <w:p w:rsidR="00BF3B43" w:rsidRPr="00E65D4D" w:rsidRDefault="00BF3B43" w:rsidP="00BF3B43">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lastRenderedPageBreak/>
        <w:t>Β) Έγγραφη επίπληξη με ανακοίνωση προς κάθε Σωματείο-Μέλος που ανήκει στη δύναμη της ΕΛ.Ο.Π.</w:t>
      </w:r>
    </w:p>
    <w:p w:rsidR="00BF3B43" w:rsidRPr="00E65D4D" w:rsidRDefault="00BF3B43" w:rsidP="00BF3B43">
      <w:pPr>
        <w:spacing w:after="0" w:line="276" w:lineRule="auto"/>
        <w:jc w:val="both"/>
        <w:rPr>
          <w:rFonts w:ascii="Calibri" w:eastAsia="Times New Roman" w:hAnsi="Calibri"/>
          <w:sz w:val="22"/>
          <w:szCs w:val="22"/>
          <w:lang w:val="el-GR" w:eastAsia="el-GR"/>
        </w:rPr>
      </w:pPr>
    </w:p>
    <w:p w:rsidR="00BF3B43" w:rsidRPr="00E65D4D" w:rsidRDefault="00BF3B43" w:rsidP="00BF3B43">
      <w:pPr>
        <w:spacing w:after="0" w:line="276" w:lineRule="auto"/>
        <w:jc w:val="both"/>
        <w:rPr>
          <w:rFonts w:ascii="Calibri" w:eastAsia="Times New Roman" w:hAnsi="Calibri"/>
          <w:sz w:val="22"/>
          <w:szCs w:val="22"/>
          <w:lang w:val="el-GR" w:eastAsia="el-GR"/>
        </w:rPr>
      </w:pPr>
      <w:bookmarkStart w:id="2" w:name="_Hlk83050445"/>
      <w:r w:rsidRPr="00E65D4D">
        <w:rPr>
          <w:rFonts w:ascii="Calibri" w:eastAsia="Times New Roman" w:hAnsi="Calibri"/>
          <w:sz w:val="22"/>
          <w:szCs w:val="22"/>
          <w:lang w:val="el-GR" w:eastAsia="el-GR"/>
        </w:rPr>
        <w:t xml:space="preserve">Γ) Προσωρινός αποκλεισμός από τους αγώνες. Ο προσωρινός αποκλεισμός δεν δύναται να υπερβεί την χρονική διάρκεια των τριών (3) ετών. </w:t>
      </w:r>
    </w:p>
    <w:bookmarkEnd w:id="2"/>
    <w:p w:rsidR="00BF3B43" w:rsidRPr="00E65D4D" w:rsidRDefault="00BF3B43" w:rsidP="00BF3B43">
      <w:pPr>
        <w:spacing w:after="0" w:line="276" w:lineRule="auto"/>
        <w:jc w:val="both"/>
        <w:rPr>
          <w:rFonts w:ascii="Calibri" w:eastAsia="Times New Roman" w:hAnsi="Calibri"/>
          <w:sz w:val="22"/>
          <w:szCs w:val="22"/>
          <w:lang w:val="el-GR" w:eastAsia="el-GR"/>
        </w:rPr>
      </w:pPr>
    </w:p>
    <w:p w:rsidR="00BF3B43" w:rsidRPr="00E65D4D" w:rsidRDefault="00BF3B43" w:rsidP="00BF3B43">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Προκειμένου περί εθνικών - ομοσπονδιακών προπονητών και τεχνικών συμβούλων της ΕΛ.Ο.Π.  η προσωρινή παύση από τα καθήκοντά τους, δεν δύναται να υπερβεί το διάστημα των έξη (6) μηνών. Στην περίπτωσιν αυτή  και για το χρονικό διάστημα αυτό, αναστέλλεται και η καταβολή τυχόν αμοιβών των προπονητών/τεχνικών συμβούλων.</w:t>
      </w:r>
    </w:p>
    <w:p w:rsidR="00BF3B43" w:rsidRPr="00E65D4D" w:rsidRDefault="00BF3B43" w:rsidP="00BF3B43">
      <w:pPr>
        <w:spacing w:after="0" w:line="276" w:lineRule="auto"/>
        <w:jc w:val="both"/>
        <w:rPr>
          <w:rFonts w:ascii="Calibri" w:eastAsia="Times New Roman" w:hAnsi="Calibri"/>
          <w:sz w:val="22"/>
          <w:szCs w:val="22"/>
          <w:lang w:val="el-GR" w:eastAsia="el-GR"/>
        </w:rPr>
      </w:pPr>
    </w:p>
    <w:p w:rsidR="00BF3B43" w:rsidRPr="00E65D4D" w:rsidRDefault="00BF3B43" w:rsidP="00BF3B43">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Δ) Χρηματικές ποινές .</w:t>
      </w:r>
    </w:p>
    <w:p w:rsidR="00BF3B43" w:rsidRPr="00E65D4D" w:rsidRDefault="00BF3B43" w:rsidP="00BF3B43">
      <w:pPr>
        <w:spacing w:after="0" w:line="276" w:lineRule="auto"/>
        <w:jc w:val="both"/>
        <w:rPr>
          <w:rFonts w:ascii="Calibri" w:eastAsia="Times New Roman" w:hAnsi="Calibri"/>
          <w:sz w:val="22"/>
          <w:szCs w:val="22"/>
          <w:lang w:val="el-GR" w:eastAsia="el-GR"/>
        </w:rPr>
      </w:pPr>
    </w:p>
    <w:p w:rsidR="00BF3B43" w:rsidRPr="00E65D4D" w:rsidRDefault="00BF3B43" w:rsidP="00BF3B43">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Ε) Οριστική διαγραφή από το μητρώο της ΕΛ.Ο.Π.</w:t>
      </w:r>
    </w:p>
    <w:p w:rsidR="00BF3B43" w:rsidRPr="00E65D4D" w:rsidRDefault="00BF3B43" w:rsidP="00BF3B43">
      <w:pPr>
        <w:spacing w:after="0" w:line="276" w:lineRule="auto"/>
        <w:jc w:val="both"/>
        <w:rPr>
          <w:rFonts w:ascii="Calibri" w:eastAsia="Times New Roman" w:hAnsi="Calibri"/>
          <w:sz w:val="22"/>
          <w:szCs w:val="22"/>
          <w:lang w:val="el-GR" w:eastAsia="el-GR"/>
        </w:rPr>
      </w:pPr>
    </w:p>
    <w:p w:rsidR="00BF3B43" w:rsidRPr="00E65D4D" w:rsidRDefault="00BF3B43" w:rsidP="00BF3B43">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ΣΤ) Παραπομπή του φακέλου του τιμωρηθέντος προπονητή/τεχνικού συμβούλου με αντίγραφο της απόφασης που του επιβάλλει ποινή στην Επιτροπή Φιλάθλου Ιδιότητος με σκοπό την άρση της Φιλάθλου Ιδιότητος του τιμωρηθέντος.</w:t>
      </w:r>
    </w:p>
    <w:p w:rsidR="00390D96" w:rsidRPr="00E65D4D" w:rsidRDefault="00390D96" w:rsidP="009B6944">
      <w:pPr>
        <w:jc w:val="both"/>
        <w:rPr>
          <w:rFonts w:ascii="Calibri" w:hAnsi="Calibri" w:cstheme="minorHAnsi"/>
          <w:sz w:val="22"/>
          <w:szCs w:val="22"/>
          <w:lang w:val="el-GR"/>
        </w:rPr>
      </w:pPr>
    </w:p>
    <w:p w:rsidR="009B6944" w:rsidRPr="00E65D4D" w:rsidRDefault="00C57856" w:rsidP="009B6944">
      <w:pPr>
        <w:jc w:val="both"/>
        <w:rPr>
          <w:rFonts w:ascii="Calibri" w:hAnsi="Calibri" w:cstheme="minorHAnsi"/>
          <w:b/>
          <w:sz w:val="22"/>
          <w:szCs w:val="22"/>
          <w:lang w:val="el-GR"/>
        </w:rPr>
      </w:pPr>
      <w:r w:rsidRPr="00E65D4D">
        <w:rPr>
          <w:rFonts w:ascii="Calibri" w:hAnsi="Calibri" w:cstheme="minorHAnsi"/>
          <w:b/>
          <w:sz w:val="22"/>
          <w:szCs w:val="22"/>
          <w:lang w:val="el-GR"/>
        </w:rPr>
        <w:t xml:space="preserve">Άρθρο 11 - </w:t>
      </w:r>
      <w:r w:rsidR="009B6944" w:rsidRPr="00E65D4D">
        <w:rPr>
          <w:rFonts w:ascii="Calibri" w:hAnsi="Calibri" w:cstheme="minorHAnsi"/>
          <w:b/>
          <w:sz w:val="22"/>
          <w:szCs w:val="22"/>
          <w:lang w:val="el-GR"/>
        </w:rPr>
        <w:t>Π</w:t>
      </w:r>
      <w:r w:rsidR="00B733BF" w:rsidRPr="00E65D4D">
        <w:rPr>
          <w:rFonts w:ascii="Calibri" w:hAnsi="Calibri" w:cstheme="minorHAnsi"/>
          <w:b/>
          <w:sz w:val="22"/>
          <w:szCs w:val="22"/>
          <w:lang w:val="el-GR"/>
        </w:rPr>
        <w:t>οινές κατά αθλητών</w:t>
      </w:r>
    </w:p>
    <w:p w:rsidR="002C262F" w:rsidRPr="00E65D4D" w:rsidRDefault="002C262F" w:rsidP="002C262F">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Α) Έγγραφη επίπληξη.</w:t>
      </w:r>
    </w:p>
    <w:p w:rsidR="002C262F" w:rsidRPr="00E65D4D" w:rsidRDefault="002C262F" w:rsidP="002C262F">
      <w:pPr>
        <w:spacing w:after="0" w:line="276" w:lineRule="auto"/>
        <w:jc w:val="both"/>
        <w:rPr>
          <w:rFonts w:ascii="Calibri" w:eastAsia="Times New Roman" w:hAnsi="Calibri"/>
          <w:sz w:val="22"/>
          <w:szCs w:val="22"/>
          <w:lang w:val="el-GR" w:eastAsia="el-GR"/>
        </w:rPr>
      </w:pPr>
    </w:p>
    <w:p w:rsidR="002C262F" w:rsidRPr="00E65D4D" w:rsidRDefault="002C262F" w:rsidP="002C262F">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 xml:space="preserve">Β) Έγγραφη επίπληξη με ανακοίνωση προς κάθε Σωματείο-Μέλος που βρίσκεται στη δύναμη της ΕΛ.Ο.Π. </w:t>
      </w:r>
    </w:p>
    <w:p w:rsidR="002C262F" w:rsidRPr="00E65D4D" w:rsidRDefault="002C262F" w:rsidP="002C262F">
      <w:pPr>
        <w:spacing w:after="0" w:line="276" w:lineRule="auto"/>
        <w:jc w:val="both"/>
        <w:rPr>
          <w:rFonts w:ascii="Calibri" w:eastAsia="Times New Roman" w:hAnsi="Calibri"/>
          <w:sz w:val="22"/>
          <w:szCs w:val="22"/>
          <w:lang w:val="el-GR" w:eastAsia="el-GR"/>
        </w:rPr>
      </w:pPr>
    </w:p>
    <w:p w:rsidR="002C262F" w:rsidRPr="00E65D4D" w:rsidRDefault="002C262F" w:rsidP="002C262F">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Γ) Προσωρινός αποκλεισμός από τους αγώνες.</w:t>
      </w:r>
    </w:p>
    <w:p w:rsidR="002C262F" w:rsidRPr="00E65D4D" w:rsidRDefault="002C262F" w:rsidP="002C262F">
      <w:pPr>
        <w:spacing w:after="0" w:line="276" w:lineRule="auto"/>
        <w:jc w:val="both"/>
        <w:rPr>
          <w:rFonts w:ascii="Calibri" w:eastAsia="Times New Roman" w:hAnsi="Calibri"/>
          <w:sz w:val="22"/>
          <w:szCs w:val="22"/>
          <w:lang w:val="el-GR" w:eastAsia="el-GR"/>
        </w:rPr>
      </w:pPr>
    </w:p>
    <w:p w:rsidR="002C262F" w:rsidRPr="00E65D4D" w:rsidRDefault="002C262F" w:rsidP="002C262F">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Δ) Απαγόρευση συμμετοχής στους υπό την ΕΛ.Ο.Π. τελούμενους αγώνες, η οποία δεν δύναται να υπερβεί τα τρία (3) έτη.</w:t>
      </w:r>
    </w:p>
    <w:p w:rsidR="002C262F" w:rsidRPr="00E65D4D" w:rsidRDefault="002C262F" w:rsidP="002C262F">
      <w:pPr>
        <w:spacing w:after="0" w:line="276" w:lineRule="auto"/>
        <w:jc w:val="both"/>
        <w:rPr>
          <w:rFonts w:ascii="Calibri" w:eastAsia="Times New Roman" w:hAnsi="Calibri"/>
          <w:sz w:val="22"/>
          <w:szCs w:val="22"/>
          <w:lang w:val="el-GR" w:eastAsia="el-GR"/>
        </w:rPr>
      </w:pPr>
    </w:p>
    <w:p w:rsidR="002C262F" w:rsidRPr="00E65D4D" w:rsidRDefault="002C262F" w:rsidP="002C262F">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Ε) Χρηματικές ποινές .</w:t>
      </w:r>
    </w:p>
    <w:p w:rsidR="002C262F" w:rsidRPr="00E65D4D" w:rsidRDefault="002C262F" w:rsidP="002C262F">
      <w:pPr>
        <w:spacing w:after="0" w:line="276" w:lineRule="auto"/>
        <w:jc w:val="both"/>
        <w:rPr>
          <w:rFonts w:ascii="Calibri" w:eastAsia="Times New Roman" w:hAnsi="Calibri"/>
          <w:sz w:val="22"/>
          <w:szCs w:val="22"/>
          <w:lang w:val="el-GR" w:eastAsia="el-GR"/>
        </w:rPr>
      </w:pPr>
    </w:p>
    <w:p w:rsidR="002C262F" w:rsidRPr="00E65D4D" w:rsidRDefault="002C262F" w:rsidP="002C262F">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ΣΤ) Οριστική διαγραφή από το μητρώο της ΕΛ.Ο.Π.</w:t>
      </w:r>
    </w:p>
    <w:p w:rsidR="002C262F" w:rsidRPr="00E65D4D" w:rsidRDefault="002C262F" w:rsidP="002C262F">
      <w:pPr>
        <w:spacing w:after="0" w:line="276" w:lineRule="auto"/>
        <w:jc w:val="both"/>
        <w:rPr>
          <w:rFonts w:ascii="Calibri" w:eastAsia="Times New Roman" w:hAnsi="Calibri"/>
          <w:sz w:val="22"/>
          <w:szCs w:val="22"/>
          <w:lang w:val="el-GR" w:eastAsia="el-GR"/>
        </w:rPr>
      </w:pPr>
    </w:p>
    <w:p w:rsidR="002C262F" w:rsidRPr="00E65D4D" w:rsidRDefault="002C262F" w:rsidP="002C262F">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Ζ) Παραπομπή του φακέλου του τιμωρηθέντος αθλητή με αντίγραφο της απόφασης που του επιβάλλει ποινή στην Επιτροπή Φιλάθλου Πνεύματος με σκοπό την άρση της Φιλάθλου Ιδιότητας του τιμωρηθέντος αθλητή.</w:t>
      </w:r>
    </w:p>
    <w:p w:rsidR="002C262F" w:rsidRPr="00E65D4D" w:rsidRDefault="002C262F" w:rsidP="002C262F">
      <w:pPr>
        <w:spacing w:after="0" w:line="276" w:lineRule="auto"/>
        <w:jc w:val="both"/>
        <w:rPr>
          <w:rFonts w:ascii="Calibri" w:eastAsia="Times New Roman" w:hAnsi="Calibri"/>
          <w:sz w:val="22"/>
          <w:szCs w:val="22"/>
          <w:lang w:val="el-GR" w:eastAsia="el-GR"/>
        </w:rPr>
      </w:pPr>
    </w:p>
    <w:p w:rsidR="002C262F" w:rsidRPr="00E65D4D" w:rsidRDefault="002C262F" w:rsidP="002C262F">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t>Κατά την διάρκεια της ποινής, ο τιμωρηθείς αθλητής δεν λαμβάνει από την ΕΛ.Ο.Π. καμία επιχορήγηση, σε περίπτωση δε που δοθεί, αναστέλλεται η καταβολή της για ανάλογο χρονικό διάστημα.</w:t>
      </w:r>
    </w:p>
    <w:p w:rsidR="00390D96" w:rsidRPr="00E65D4D" w:rsidRDefault="00390D96" w:rsidP="009B6944">
      <w:pPr>
        <w:jc w:val="both"/>
        <w:rPr>
          <w:rFonts w:ascii="Calibri" w:hAnsi="Calibri" w:cstheme="minorHAnsi"/>
          <w:sz w:val="22"/>
          <w:szCs w:val="22"/>
          <w:lang w:val="el-GR"/>
        </w:rPr>
      </w:pPr>
    </w:p>
    <w:p w:rsidR="009B6944" w:rsidRPr="00E65D4D" w:rsidRDefault="00C57856" w:rsidP="009B6944">
      <w:pPr>
        <w:jc w:val="both"/>
        <w:rPr>
          <w:rFonts w:ascii="Calibri" w:hAnsi="Calibri" w:cstheme="minorHAnsi"/>
          <w:b/>
          <w:sz w:val="22"/>
          <w:szCs w:val="22"/>
          <w:lang w:val="el-GR"/>
        </w:rPr>
      </w:pPr>
      <w:r w:rsidRPr="00E65D4D">
        <w:rPr>
          <w:rFonts w:ascii="Calibri" w:hAnsi="Calibri" w:cstheme="minorHAnsi"/>
          <w:b/>
          <w:sz w:val="22"/>
          <w:szCs w:val="22"/>
          <w:lang w:val="el-GR"/>
        </w:rPr>
        <w:t xml:space="preserve">Άρθρο 12 - </w:t>
      </w:r>
      <w:r w:rsidR="008B157D" w:rsidRPr="00E65D4D">
        <w:rPr>
          <w:rFonts w:ascii="Calibri" w:hAnsi="Calibri" w:cstheme="minorHAnsi"/>
          <w:b/>
          <w:sz w:val="22"/>
          <w:szCs w:val="22"/>
          <w:lang w:val="el-GR"/>
        </w:rPr>
        <w:t xml:space="preserve">Ποινές </w:t>
      </w:r>
      <w:proofErr w:type="spellStart"/>
      <w:r w:rsidR="0098665D" w:rsidRPr="00E65D4D">
        <w:rPr>
          <w:rFonts w:ascii="Calibri" w:hAnsi="Calibri" w:cstheme="minorHAnsi"/>
          <w:b/>
          <w:sz w:val="22"/>
          <w:szCs w:val="22"/>
          <w:lang w:val="el-GR"/>
        </w:rPr>
        <w:t>επιβαλόμενες</w:t>
      </w:r>
      <w:proofErr w:type="spellEnd"/>
      <w:r w:rsidR="0098665D" w:rsidRPr="00E65D4D">
        <w:rPr>
          <w:rFonts w:ascii="Calibri" w:hAnsi="Calibri" w:cstheme="minorHAnsi"/>
          <w:b/>
          <w:sz w:val="22"/>
          <w:szCs w:val="22"/>
          <w:lang w:val="el-GR"/>
        </w:rPr>
        <w:t xml:space="preserve"> σε αθλητές από τα σωματεία στα οποία αυτοί ανήκουν</w:t>
      </w:r>
    </w:p>
    <w:p w:rsidR="002C262F" w:rsidRPr="00E65D4D" w:rsidRDefault="002C262F" w:rsidP="002C262F">
      <w:pPr>
        <w:spacing w:after="0" w:line="276" w:lineRule="auto"/>
        <w:jc w:val="both"/>
        <w:rPr>
          <w:rFonts w:ascii="Calibri" w:eastAsia="Times New Roman" w:hAnsi="Calibri"/>
          <w:sz w:val="22"/>
          <w:szCs w:val="22"/>
          <w:lang w:val="el-GR" w:eastAsia="el-GR"/>
        </w:rPr>
      </w:pPr>
      <w:r w:rsidRPr="00E65D4D">
        <w:rPr>
          <w:rFonts w:ascii="Calibri" w:eastAsia="Times New Roman" w:hAnsi="Calibri"/>
          <w:sz w:val="22"/>
          <w:szCs w:val="22"/>
          <w:lang w:val="el-GR" w:eastAsia="el-GR"/>
        </w:rPr>
        <w:lastRenderedPageBreak/>
        <w:t>Ποινές πάσης φύσεως επιβαλλόμενες στους αθλητές Πάλης από τα Σωματεία στα οποία αυτοί ανήκουν πρέπει να ανακοινώνονται από τα Σωματεία - Μέλη στην γραμματεία της ΕΛ.Ο.Π. με αντίγραφο του σχετικού αποδεικτικού κοινοποιήσεως της ποινής στον τιμωρηθέντα αθλητή εντός δέκα πέντε (15) ημερών από την επίδοσή της στον τιμωρηθέντα.</w:t>
      </w:r>
    </w:p>
    <w:p w:rsidR="005907AC" w:rsidRPr="00E65D4D" w:rsidRDefault="005907AC" w:rsidP="005907AC">
      <w:pPr>
        <w:jc w:val="both"/>
        <w:rPr>
          <w:rFonts w:ascii="Calibri" w:hAnsi="Calibri" w:cstheme="minorHAnsi"/>
          <w:sz w:val="22"/>
          <w:szCs w:val="22"/>
          <w:lang w:val="el-GR"/>
        </w:rPr>
      </w:pPr>
    </w:p>
    <w:p w:rsidR="005907AC" w:rsidRPr="00E65D4D" w:rsidRDefault="005907AC" w:rsidP="005907AC">
      <w:pPr>
        <w:jc w:val="both"/>
        <w:rPr>
          <w:rFonts w:ascii="Calibri" w:hAnsi="Calibri" w:cstheme="minorHAnsi"/>
          <w:sz w:val="22"/>
          <w:szCs w:val="22"/>
          <w:lang w:val="el-GR"/>
        </w:rPr>
      </w:pPr>
    </w:p>
    <w:p w:rsidR="005907AC" w:rsidRPr="00E65D4D" w:rsidRDefault="00C57856" w:rsidP="005907AC">
      <w:pPr>
        <w:jc w:val="both"/>
        <w:rPr>
          <w:rFonts w:ascii="Calibri" w:hAnsi="Calibri" w:cstheme="minorHAnsi"/>
          <w:b/>
          <w:sz w:val="22"/>
          <w:szCs w:val="22"/>
          <w:lang w:val="el-GR"/>
        </w:rPr>
      </w:pPr>
      <w:r w:rsidRPr="00E65D4D">
        <w:rPr>
          <w:rFonts w:ascii="Calibri" w:hAnsi="Calibri" w:cstheme="minorHAnsi"/>
          <w:b/>
          <w:sz w:val="22"/>
          <w:szCs w:val="22"/>
          <w:lang w:val="el-GR"/>
        </w:rPr>
        <w:t xml:space="preserve">Άρθρο 13 - </w:t>
      </w:r>
      <w:r w:rsidR="005907AC" w:rsidRPr="00E65D4D">
        <w:rPr>
          <w:rFonts w:ascii="Calibri" w:hAnsi="Calibri" w:cstheme="minorHAnsi"/>
          <w:b/>
          <w:sz w:val="22"/>
          <w:szCs w:val="22"/>
          <w:lang w:val="el-GR"/>
        </w:rPr>
        <w:t>Ποινές κατά διαιτητών</w:t>
      </w:r>
    </w:p>
    <w:p w:rsidR="005907AC" w:rsidRPr="00E65D4D" w:rsidRDefault="005907AC" w:rsidP="005907AC">
      <w:pPr>
        <w:spacing w:after="0"/>
        <w:jc w:val="both"/>
        <w:rPr>
          <w:rFonts w:ascii="Calibri" w:hAnsi="Calibri" w:cstheme="minorHAnsi"/>
          <w:sz w:val="22"/>
          <w:szCs w:val="22"/>
          <w:lang w:val="el-GR"/>
        </w:rPr>
      </w:pPr>
      <w:r w:rsidRPr="00E65D4D">
        <w:rPr>
          <w:rFonts w:ascii="Calibri" w:hAnsi="Calibri" w:cstheme="minorHAnsi"/>
          <w:sz w:val="22"/>
          <w:szCs w:val="22"/>
          <w:lang w:val="el-GR"/>
        </w:rPr>
        <w:t xml:space="preserve">Οι ακόλουθες κυρώσεις ισχύουν σε περιπτώσεις παραβίασης των υποχρεώσεών τους από τους διαιτητές, </w:t>
      </w:r>
      <w:r w:rsidR="00684C97" w:rsidRPr="00E65D4D">
        <w:rPr>
          <w:rFonts w:ascii="Calibri" w:hAnsi="Calibri" w:cstheme="minorHAnsi"/>
          <w:sz w:val="22"/>
          <w:szCs w:val="22"/>
          <w:lang w:val="el-GR"/>
        </w:rPr>
        <w:t xml:space="preserve">ή όταν κριθούν ένοχοι για μεροληψία, αδικία με αποτέλεσμα </w:t>
      </w:r>
      <w:proofErr w:type="spellStart"/>
      <w:r w:rsidR="00684C97" w:rsidRPr="00E65D4D">
        <w:rPr>
          <w:rFonts w:ascii="Calibri" w:hAnsi="Calibri" w:cstheme="minorHAnsi"/>
          <w:sz w:val="22"/>
          <w:szCs w:val="22"/>
          <w:lang w:val="el-GR"/>
        </w:rPr>
        <w:t>αλοίωση</w:t>
      </w:r>
      <w:proofErr w:type="spellEnd"/>
      <w:r w:rsidR="00684C97" w:rsidRPr="00E65D4D">
        <w:rPr>
          <w:rFonts w:ascii="Calibri" w:hAnsi="Calibri" w:cstheme="minorHAnsi"/>
          <w:sz w:val="22"/>
          <w:szCs w:val="22"/>
          <w:lang w:val="el-GR"/>
        </w:rPr>
        <w:t xml:space="preserve"> αποτελέσματος αγώνα</w:t>
      </w:r>
      <w:r w:rsidRPr="00E65D4D">
        <w:rPr>
          <w:rFonts w:ascii="Calibri" w:hAnsi="Calibri" w:cstheme="minorHAnsi"/>
          <w:sz w:val="22"/>
          <w:szCs w:val="22"/>
          <w:lang w:val="el-GR"/>
        </w:rPr>
        <w:t>:</w:t>
      </w:r>
    </w:p>
    <w:p w:rsidR="005907AC" w:rsidRPr="00E65D4D" w:rsidRDefault="00684C97" w:rsidP="005907AC">
      <w:pPr>
        <w:spacing w:after="0"/>
        <w:jc w:val="both"/>
        <w:rPr>
          <w:rFonts w:ascii="Calibri" w:hAnsi="Calibri" w:cstheme="minorHAnsi"/>
          <w:sz w:val="22"/>
          <w:szCs w:val="22"/>
          <w:lang w:val="el-GR"/>
        </w:rPr>
      </w:pPr>
      <w:r w:rsidRPr="00E65D4D">
        <w:rPr>
          <w:rFonts w:ascii="Calibri" w:hAnsi="Calibri" w:cstheme="minorHAnsi"/>
          <w:sz w:val="22"/>
          <w:szCs w:val="22"/>
          <w:lang w:val="el-GR"/>
        </w:rPr>
        <w:t>Α)</w:t>
      </w:r>
      <w:r w:rsidR="005907AC" w:rsidRPr="00E65D4D">
        <w:rPr>
          <w:rFonts w:ascii="Calibri" w:hAnsi="Calibri" w:cstheme="minorHAnsi"/>
          <w:sz w:val="22"/>
          <w:szCs w:val="22"/>
          <w:lang w:val="el-GR"/>
        </w:rPr>
        <w:t xml:space="preserve">  επίπληξη.</w:t>
      </w:r>
    </w:p>
    <w:p w:rsidR="005907AC" w:rsidRPr="00E65D4D" w:rsidRDefault="00684C97" w:rsidP="005907AC">
      <w:pPr>
        <w:spacing w:after="0"/>
        <w:jc w:val="both"/>
        <w:rPr>
          <w:rFonts w:ascii="Calibri" w:hAnsi="Calibri" w:cstheme="minorHAnsi"/>
          <w:sz w:val="22"/>
          <w:szCs w:val="22"/>
          <w:lang w:val="el-GR"/>
        </w:rPr>
      </w:pPr>
      <w:r w:rsidRPr="00E65D4D">
        <w:rPr>
          <w:rFonts w:ascii="Calibri" w:hAnsi="Calibri" w:cstheme="minorHAnsi"/>
          <w:sz w:val="22"/>
          <w:szCs w:val="22"/>
          <w:lang w:val="el-GR"/>
        </w:rPr>
        <w:t>Β)</w:t>
      </w:r>
      <w:r w:rsidR="005907AC" w:rsidRPr="00E65D4D">
        <w:rPr>
          <w:rFonts w:ascii="Calibri" w:hAnsi="Calibri" w:cstheme="minorHAnsi"/>
          <w:sz w:val="22"/>
          <w:szCs w:val="22"/>
          <w:lang w:val="el-GR"/>
        </w:rPr>
        <w:t xml:space="preserve"> έγγραφη επίπληξη</w:t>
      </w:r>
    </w:p>
    <w:p w:rsidR="005907AC" w:rsidRPr="00E65D4D" w:rsidRDefault="00684C97" w:rsidP="005907AC">
      <w:pPr>
        <w:spacing w:after="0"/>
        <w:jc w:val="both"/>
        <w:rPr>
          <w:rFonts w:ascii="Calibri" w:hAnsi="Calibri" w:cstheme="minorHAnsi"/>
          <w:sz w:val="22"/>
          <w:szCs w:val="22"/>
          <w:lang w:val="el-GR"/>
        </w:rPr>
      </w:pPr>
      <w:r w:rsidRPr="00E65D4D">
        <w:rPr>
          <w:rFonts w:ascii="Calibri" w:hAnsi="Calibri" w:cstheme="minorHAnsi"/>
          <w:sz w:val="22"/>
          <w:szCs w:val="22"/>
          <w:lang w:val="el-GR"/>
        </w:rPr>
        <w:t>Γ)</w:t>
      </w:r>
      <w:r w:rsidR="005907AC" w:rsidRPr="00E65D4D">
        <w:rPr>
          <w:rFonts w:ascii="Calibri" w:hAnsi="Calibri" w:cstheme="minorHAnsi"/>
          <w:sz w:val="22"/>
          <w:szCs w:val="22"/>
          <w:lang w:val="el-GR"/>
        </w:rPr>
        <w:t xml:space="preserve"> </w:t>
      </w:r>
      <w:r w:rsidRPr="00E65D4D">
        <w:rPr>
          <w:rFonts w:ascii="Calibri" w:hAnsi="Calibri" w:cstheme="minorHAnsi"/>
          <w:sz w:val="22"/>
          <w:szCs w:val="22"/>
          <w:lang w:val="el-GR"/>
        </w:rPr>
        <w:t xml:space="preserve">αναστολή </w:t>
      </w:r>
      <w:r w:rsidR="005907AC" w:rsidRPr="00E65D4D">
        <w:rPr>
          <w:rFonts w:ascii="Calibri" w:hAnsi="Calibri" w:cstheme="minorHAnsi"/>
          <w:sz w:val="22"/>
          <w:szCs w:val="22"/>
          <w:lang w:val="el-GR"/>
        </w:rPr>
        <w:t>καθ' όλη τη διάρκεια τ</w:t>
      </w:r>
      <w:r w:rsidRPr="00E65D4D">
        <w:rPr>
          <w:rFonts w:ascii="Calibri" w:hAnsi="Calibri" w:cstheme="minorHAnsi"/>
          <w:sz w:val="22"/>
          <w:szCs w:val="22"/>
          <w:lang w:val="el-GR"/>
        </w:rPr>
        <w:t>ων αγώνων</w:t>
      </w:r>
      <w:r w:rsidR="005907AC" w:rsidRPr="00E65D4D">
        <w:rPr>
          <w:rFonts w:ascii="Calibri" w:hAnsi="Calibri" w:cstheme="minorHAnsi"/>
          <w:sz w:val="22"/>
          <w:szCs w:val="22"/>
          <w:lang w:val="el-GR"/>
        </w:rPr>
        <w:t>.</w:t>
      </w:r>
    </w:p>
    <w:p w:rsidR="005907AC" w:rsidRPr="00E65D4D" w:rsidRDefault="00684C97" w:rsidP="005907AC">
      <w:pPr>
        <w:spacing w:after="0"/>
        <w:jc w:val="both"/>
        <w:rPr>
          <w:rFonts w:ascii="Calibri" w:hAnsi="Calibri" w:cstheme="minorHAnsi"/>
          <w:sz w:val="22"/>
          <w:szCs w:val="22"/>
          <w:lang w:val="el-GR"/>
        </w:rPr>
      </w:pPr>
      <w:r w:rsidRPr="00E65D4D">
        <w:rPr>
          <w:rFonts w:ascii="Calibri" w:hAnsi="Calibri" w:cstheme="minorHAnsi"/>
          <w:sz w:val="22"/>
          <w:szCs w:val="22"/>
          <w:lang w:val="el-GR"/>
        </w:rPr>
        <w:t>Δ)</w:t>
      </w:r>
      <w:r w:rsidR="005907AC" w:rsidRPr="00E65D4D">
        <w:rPr>
          <w:rFonts w:ascii="Calibri" w:hAnsi="Calibri" w:cstheme="minorHAnsi"/>
          <w:sz w:val="22"/>
          <w:szCs w:val="22"/>
          <w:lang w:val="el-GR"/>
        </w:rPr>
        <w:t>υποβάθμιση</w:t>
      </w:r>
    </w:p>
    <w:p w:rsidR="005907AC" w:rsidRPr="00E65D4D" w:rsidRDefault="00684C97" w:rsidP="005907AC">
      <w:pPr>
        <w:spacing w:after="0"/>
        <w:jc w:val="both"/>
        <w:rPr>
          <w:rFonts w:ascii="Calibri" w:hAnsi="Calibri" w:cstheme="minorHAnsi"/>
          <w:sz w:val="22"/>
          <w:szCs w:val="22"/>
          <w:lang w:val="el-GR"/>
        </w:rPr>
      </w:pPr>
      <w:r w:rsidRPr="00E65D4D">
        <w:rPr>
          <w:rFonts w:ascii="Calibri" w:hAnsi="Calibri" w:cstheme="minorHAnsi"/>
          <w:sz w:val="22"/>
          <w:szCs w:val="22"/>
          <w:lang w:val="el-GR"/>
        </w:rPr>
        <w:t>Ε)</w:t>
      </w:r>
      <w:r w:rsidR="005907AC" w:rsidRPr="00E65D4D">
        <w:rPr>
          <w:rFonts w:ascii="Calibri" w:hAnsi="Calibri" w:cstheme="minorHAnsi"/>
          <w:sz w:val="22"/>
          <w:szCs w:val="22"/>
          <w:lang w:val="el-GR"/>
        </w:rPr>
        <w:t xml:space="preserve"> αναστολή από διεθνείς διοργανώσεις που διεξάγονται υπό τον έλεγχο της Ομοσπονδίας, έως 3 χρόνια</w:t>
      </w:r>
    </w:p>
    <w:p w:rsidR="005907AC" w:rsidRPr="00E65D4D" w:rsidRDefault="00684C97" w:rsidP="005907AC">
      <w:pPr>
        <w:spacing w:after="0"/>
        <w:jc w:val="both"/>
        <w:rPr>
          <w:rFonts w:ascii="Calibri" w:hAnsi="Calibri" w:cstheme="minorHAnsi"/>
          <w:sz w:val="22"/>
          <w:szCs w:val="22"/>
          <w:lang w:val="el-GR"/>
        </w:rPr>
      </w:pPr>
      <w:r w:rsidRPr="00E65D4D">
        <w:rPr>
          <w:rFonts w:ascii="Calibri" w:hAnsi="Calibri" w:cstheme="minorHAnsi"/>
          <w:sz w:val="22"/>
          <w:szCs w:val="22"/>
          <w:lang w:val="el-GR"/>
        </w:rPr>
        <w:t>ΣΤ)οριστική διαγραφή από τους πίνακες διαιτησίας.</w:t>
      </w:r>
    </w:p>
    <w:p w:rsidR="005907AC" w:rsidRPr="00E65D4D" w:rsidRDefault="005907AC" w:rsidP="005907AC">
      <w:pPr>
        <w:spacing w:after="0"/>
        <w:jc w:val="both"/>
        <w:rPr>
          <w:rFonts w:ascii="Calibri" w:hAnsi="Calibri" w:cstheme="minorHAnsi"/>
          <w:sz w:val="22"/>
          <w:szCs w:val="22"/>
          <w:lang w:val="el-GR"/>
        </w:rPr>
      </w:pPr>
    </w:p>
    <w:p w:rsidR="00684C97" w:rsidRPr="00E65D4D" w:rsidRDefault="00684C97" w:rsidP="0098665D">
      <w:pPr>
        <w:jc w:val="both"/>
        <w:rPr>
          <w:rFonts w:ascii="Calibri" w:hAnsi="Calibri" w:cstheme="minorHAnsi"/>
          <w:b/>
          <w:sz w:val="22"/>
          <w:szCs w:val="22"/>
          <w:lang w:val="el-GR"/>
        </w:rPr>
      </w:pPr>
    </w:p>
    <w:p w:rsidR="0098665D" w:rsidRPr="00E65D4D" w:rsidRDefault="00C57856" w:rsidP="0098665D">
      <w:pPr>
        <w:jc w:val="both"/>
        <w:rPr>
          <w:rFonts w:ascii="Calibri" w:hAnsi="Calibri" w:cstheme="minorHAnsi"/>
          <w:b/>
          <w:sz w:val="22"/>
          <w:szCs w:val="22"/>
          <w:lang w:val="el-GR"/>
        </w:rPr>
      </w:pPr>
      <w:r w:rsidRPr="00E65D4D">
        <w:rPr>
          <w:rFonts w:ascii="Calibri" w:hAnsi="Calibri" w:cstheme="minorHAnsi"/>
          <w:b/>
          <w:sz w:val="22"/>
          <w:szCs w:val="22"/>
          <w:lang w:val="el-GR"/>
        </w:rPr>
        <w:t xml:space="preserve">Άρθρο 14 - </w:t>
      </w:r>
      <w:r w:rsidR="0098665D" w:rsidRPr="00E65D4D">
        <w:rPr>
          <w:rFonts w:ascii="Calibri" w:hAnsi="Calibri" w:cstheme="minorHAnsi"/>
          <w:b/>
          <w:sz w:val="22"/>
          <w:szCs w:val="22"/>
          <w:lang w:val="el-GR"/>
        </w:rPr>
        <w:t xml:space="preserve"> Ποινές για τη χειραγώγηση των αγώνων</w:t>
      </w:r>
    </w:p>
    <w:p w:rsidR="009B6944" w:rsidRPr="00E65D4D" w:rsidRDefault="002C262F" w:rsidP="0021176D">
      <w:pPr>
        <w:jc w:val="both"/>
        <w:rPr>
          <w:rFonts w:ascii="Calibri" w:hAnsi="Calibri" w:cstheme="minorHAnsi"/>
          <w:sz w:val="22"/>
          <w:szCs w:val="22"/>
          <w:lang w:val="el-GR"/>
        </w:rPr>
      </w:pPr>
      <w:r w:rsidRPr="00E65D4D">
        <w:rPr>
          <w:rFonts w:ascii="Calibri" w:hAnsi="Calibri" w:cstheme="minorHAnsi"/>
          <w:sz w:val="22"/>
          <w:szCs w:val="22"/>
          <w:lang w:val="el-GR"/>
        </w:rPr>
        <w:t xml:space="preserve">Α) </w:t>
      </w:r>
      <w:r w:rsidR="0098665D" w:rsidRPr="00E65D4D">
        <w:rPr>
          <w:rFonts w:ascii="Calibri" w:hAnsi="Calibri" w:cstheme="minorHAnsi"/>
          <w:sz w:val="22"/>
          <w:szCs w:val="22"/>
          <w:lang w:val="el-GR"/>
        </w:rPr>
        <w:t xml:space="preserve">Η </w:t>
      </w:r>
      <w:r w:rsidR="007D767E" w:rsidRPr="00E65D4D">
        <w:rPr>
          <w:rFonts w:ascii="Calibri" w:hAnsi="Calibri" w:cstheme="minorHAnsi"/>
          <w:sz w:val="22"/>
          <w:szCs w:val="22"/>
          <w:lang w:val="el-GR"/>
        </w:rPr>
        <w:t xml:space="preserve">αποδεδειγμένη </w:t>
      </w:r>
      <w:r w:rsidR="0098665D" w:rsidRPr="00E65D4D">
        <w:rPr>
          <w:rFonts w:ascii="Calibri" w:hAnsi="Calibri" w:cstheme="minorHAnsi"/>
          <w:sz w:val="22"/>
          <w:szCs w:val="22"/>
          <w:lang w:val="el-GR"/>
        </w:rPr>
        <w:t>χειραγώγηση αγώνων</w:t>
      </w:r>
      <w:r w:rsidR="007D767E" w:rsidRPr="00E65D4D">
        <w:rPr>
          <w:rFonts w:ascii="Calibri" w:hAnsi="Calibri" w:cstheme="minorHAnsi"/>
          <w:sz w:val="22"/>
          <w:szCs w:val="22"/>
          <w:lang w:val="el-GR"/>
        </w:rPr>
        <w:t>, παθητική ή ενεργ</w:t>
      </w:r>
      <w:r w:rsidR="00E825C7" w:rsidRPr="00E65D4D">
        <w:rPr>
          <w:rFonts w:ascii="Calibri" w:hAnsi="Calibri" w:cstheme="minorHAnsi"/>
          <w:sz w:val="22"/>
          <w:szCs w:val="22"/>
          <w:lang w:val="el-GR"/>
        </w:rPr>
        <w:t>ητική</w:t>
      </w:r>
      <w:r w:rsidR="007D767E" w:rsidRPr="00E65D4D">
        <w:rPr>
          <w:rFonts w:ascii="Calibri" w:hAnsi="Calibri" w:cstheme="minorHAnsi"/>
          <w:sz w:val="22"/>
          <w:szCs w:val="22"/>
          <w:lang w:val="el-GR"/>
        </w:rPr>
        <w:t xml:space="preserve">, </w:t>
      </w:r>
      <w:r w:rsidR="0098665D" w:rsidRPr="00E65D4D">
        <w:rPr>
          <w:rFonts w:ascii="Calibri" w:hAnsi="Calibri" w:cstheme="minorHAnsi"/>
          <w:sz w:val="22"/>
          <w:szCs w:val="22"/>
          <w:lang w:val="el-GR"/>
        </w:rPr>
        <w:t>στα Εθνικά</w:t>
      </w:r>
      <w:r w:rsidR="00F46F0A" w:rsidRPr="00E65D4D">
        <w:rPr>
          <w:rFonts w:ascii="Calibri" w:hAnsi="Calibri" w:cstheme="minorHAnsi"/>
          <w:sz w:val="22"/>
          <w:szCs w:val="22"/>
          <w:lang w:val="el-GR"/>
        </w:rPr>
        <w:t xml:space="preserve"> Πρωταθλήματα τιμωρείται με αποκλεισμό του αθλητή ή/και του προπονητή</w:t>
      </w:r>
      <w:r w:rsidR="00E825C7" w:rsidRPr="00E65D4D">
        <w:rPr>
          <w:rFonts w:ascii="Calibri" w:hAnsi="Calibri" w:cstheme="minorHAnsi"/>
          <w:sz w:val="22"/>
          <w:szCs w:val="22"/>
          <w:lang w:val="el-GR"/>
        </w:rPr>
        <w:t xml:space="preserve"> ή/και παράγοντα</w:t>
      </w:r>
      <w:r w:rsidR="00F46F0A" w:rsidRPr="00E65D4D">
        <w:rPr>
          <w:rFonts w:ascii="Calibri" w:hAnsi="Calibri" w:cstheme="minorHAnsi"/>
          <w:sz w:val="22"/>
          <w:szCs w:val="22"/>
          <w:lang w:val="el-GR"/>
        </w:rPr>
        <w:t xml:space="preserve"> για 4 χρόνια από τη συμμετοχή σε αγώνες</w:t>
      </w:r>
      <w:r w:rsidR="007D767E" w:rsidRPr="00E65D4D">
        <w:rPr>
          <w:rFonts w:ascii="Calibri" w:hAnsi="Calibri" w:cstheme="minorHAnsi"/>
          <w:sz w:val="22"/>
          <w:szCs w:val="22"/>
          <w:lang w:val="el-GR"/>
        </w:rPr>
        <w:t>.</w:t>
      </w:r>
      <w:r w:rsidR="00F46F0A" w:rsidRPr="00E65D4D">
        <w:rPr>
          <w:rFonts w:ascii="Calibri" w:hAnsi="Calibri" w:cstheme="minorHAnsi"/>
          <w:sz w:val="22"/>
          <w:szCs w:val="22"/>
          <w:lang w:val="el-GR"/>
        </w:rPr>
        <w:t xml:space="preserve"> </w:t>
      </w:r>
      <w:r w:rsidR="007D767E" w:rsidRPr="00E65D4D">
        <w:rPr>
          <w:rFonts w:ascii="Calibri" w:hAnsi="Calibri" w:cstheme="minorHAnsi"/>
          <w:sz w:val="22"/>
          <w:szCs w:val="22"/>
          <w:lang w:val="el-GR"/>
        </w:rPr>
        <w:t xml:space="preserve">Η </w:t>
      </w:r>
      <w:r w:rsidR="00F46F0A" w:rsidRPr="00E65D4D">
        <w:rPr>
          <w:rFonts w:ascii="Calibri" w:hAnsi="Calibri" w:cstheme="minorHAnsi"/>
          <w:sz w:val="22"/>
          <w:szCs w:val="22"/>
          <w:lang w:val="el-GR"/>
        </w:rPr>
        <w:t>αποδεδειγμένη χειραγώγηση αγών</w:t>
      </w:r>
      <w:r w:rsidR="007D767E" w:rsidRPr="00E65D4D">
        <w:rPr>
          <w:rFonts w:ascii="Calibri" w:hAnsi="Calibri" w:cstheme="minorHAnsi"/>
          <w:sz w:val="22"/>
          <w:szCs w:val="22"/>
          <w:lang w:val="el-GR"/>
        </w:rPr>
        <w:t>ων</w:t>
      </w:r>
      <w:r w:rsidR="00E825C7" w:rsidRPr="00E65D4D">
        <w:rPr>
          <w:rFonts w:ascii="Calibri" w:hAnsi="Calibri" w:cstheme="minorHAnsi"/>
          <w:sz w:val="22"/>
          <w:szCs w:val="22"/>
          <w:lang w:val="el-GR"/>
        </w:rPr>
        <w:t xml:space="preserve">, παθητική ή ενεργητική, </w:t>
      </w:r>
      <w:r w:rsidR="007D767E" w:rsidRPr="00E65D4D">
        <w:rPr>
          <w:rFonts w:ascii="Calibri" w:hAnsi="Calibri" w:cstheme="minorHAnsi"/>
          <w:sz w:val="22"/>
          <w:szCs w:val="22"/>
          <w:lang w:val="el-GR"/>
        </w:rPr>
        <w:t xml:space="preserve">σε διεθνείς διοργανώσεις </w:t>
      </w:r>
      <w:r w:rsidR="00F46F0A" w:rsidRPr="00E65D4D">
        <w:rPr>
          <w:rFonts w:ascii="Calibri" w:hAnsi="Calibri" w:cstheme="minorHAnsi"/>
          <w:sz w:val="22"/>
          <w:szCs w:val="22"/>
          <w:lang w:val="el-GR"/>
        </w:rPr>
        <w:t>τιμωρείτ</w:t>
      </w:r>
      <w:r w:rsidR="007D767E" w:rsidRPr="00E65D4D">
        <w:rPr>
          <w:rFonts w:ascii="Calibri" w:hAnsi="Calibri" w:cstheme="minorHAnsi"/>
          <w:sz w:val="22"/>
          <w:szCs w:val="22"/>
          <w:lang w:val="el-GR"/>
        </w:rPr>
        <w:t xml:space="preserve">αι </w:t>
      </w:r>
      <w:r w:rsidR="00F46F0A" w:rsidRPr="00E65D4D">
        <w:rPr>
          <w:rFonts w:ascii="Calibri" w:hAnsi="Calibri" w:cstheme="minorHAnsi"/>
          <w:sz w:val="22"/>
          <w:szCs w:val="22"/>
          <w:lang w:val="el-GR"/>
        </w:rPr>
        <w:t>με δια βίου αποκλεισμό του αθλητή ή/ και του προπονητή</w:t>
      </w:r>
      <w:r w:rsidR="00E825C7" w:rsidRPr="00E65D4D">
        <w:rPr>
          <w:rFonts w:ascii="Calibri" w:hAnsi="Calibri" w:cstheme="minorHAnsi"/>
          <w:sz w:val="22"/>
          <w:szCs w:val="22"/>
          <w:lang w:val="el-GR"/>
        </w:rPr>
        <w:t xml:space="preserve"> ή/ και παράγοντα</w:t>
      </w:r>
      <w:r w:rsidR="007D767E" w:rsidRPr="00E65D4D">
        <w:rPr>
          <w:rFonts w:ascii="Calibri" w:hAnsi="Calibri" w:cstheme="minorHAnsi"/>
          <w:sz w:val="22"/>
          <w:szCs w:val="22"/>
          <w:lang w:val="el-GR"/>
        </w:rPr>
        <w:t xml:space="preserve"> από συμμετοχή σε αγώνες.</w:t>
      </w:r>
      <w:r w:rsidR="00F46F0A" w:rsidRPr="00E65D4D">
        <w:rPr>
          <w:rFonts w:ascii="Calibri" w:hAnsi="Calibri" w:cstheme="minorHAnsi"/>
          <w:sz w:val="22"/>
          <w:szCs w:val="22"/>
          <w:lang w:val="el-GR"/>
        </w:rPr>
        <w:t xml:space="preserve"> </w:t>
      </w:r>
    </w:p>
    <w:p w:rsidR="00DF6276" w:rsidRPr="00E65D4D" w:rsidRDefault="002C262F" w:rsidP="0021176D">
      <w:pPr>
        <w:jc w:val="both"/>
        <w:rPr>
          <w:rFonts w:ascii="Calibri" w:hAnsi="Calibri" w:cstheme="minorHAnsi"/>
          <w:sz w:val="22"/>
          <w:szCs w:val="22"/>
          <w:lang w:val="el-GR"/>
        </w:rPr>
      </w:pPr>
      <w:r w:rsidRPr="00E65D4D">
        <w:rPr>
          <w:rFonts w:ascii="Calibri" w:hAnsi="Calibri" w:cstheme="minorHAnsi"/>
          <w:sz w:val="22"/>
          <w:szCs w:val="22"/>
          <w:lang w:val="el-GR"/>
        </w:rPr>
        <w:t xml:space="preserve">Β)  </w:t>
      </w:r>
      <w:r w:rsidR="00DF6276" w:rsidRPr="00E65D4D">
        <w:rPr>
          <w:rFonts w:ascii="Calibri" w:hAnsi="Calibri" w:cstheme="minorHAnsi"/>
          <w:sz w:val="22"/>
          <w:szCs w:val="22"/>
          <w:lang w:val="el-GR"/>
        </w:rPr>
        <w:t xml:space="preserve">Όποιος προσφέρει, υπόσχεται ή χορηγεί αδικαιολόγητο πλεονέκτημα σε ένα  μέλος  της ΕΛ.Ο.Π  έναν υπάλληλο αγώνα, έναν ανταγωνιστή ή έναν υπάλληλο για λογαριασμό του ή ενός τρίτου σε μια προσπάθεια να υποκινήσει παραβίαση των κανονισμών της ΕΛ.Ο.Π  θα </w:t>
      </w:r>
      <w:proofErr w:type="spellStart"/>
      <w:r w:rsidR="00DF6276" w:rsidRPr="00E65D4D">
        <w:rPr>
          <w:rFonts w:ascii="Calibri" w:hAnsi="Calibri" w:cstheme="minorHAnsi"/>
          <w:sz w:val="22"/>
          <w:szCs w:val="22"/>
          <w:lang w:val="el-GR"/>
        </w:rPr>
        <w:t>τιμωρη</w:t>
      </w:r>
      <w:r w:rsidR="00E825C7" w:rsidRPr="00E65D4D">
        <w:rPr>
          <w:rFonts w:ascii="Calibri" w:hAnsi="Calibri" w:cstheme="minorHAnsi"/>
          <w:sz w:val="22"/>
          <w:szCs w:val="22"/>
          <w:lang w:val="el-GR"/>
        </w:rPr>
        <w:t>ται</w:t>
      </w:r>
      <w:proofErr w:type="spellEnd"/>
      <w:r w:rsidR="00E825C7" w:rsidRPr="00E65D4D">
        <w:rPr>
          <w:rFonts w:ascii="Calibri" w:hAnsi="Calibri" w:cstheme="minorHAnsi"/>
          <w:sz w:val="22"/>
          <w:szCs w:val="22"/>
          <w:lang w:val="el-GR"/>
        </w:rPr>
        <w:t xml:space="preserve"> με αποβολή από κάθε είδους δραστηριότητα, αγωνιστική ή άλλη, της ΕΛ.Ο.Π για τρία έτη</w:t>
      </w:r>
      <w:r w:rsidR="001D3109" w:rsidRPr="00E65D4D">
        <w:rPr>
          <w:rFonts w:ascii="Calibri" w:hAnsi="Calibri" w:cstheme="minorHAnsi"/>
          <w:sz w:val="22"/>
          <w:szCs w:val="22"/>
          <w:lang w:val="el-GR"/>
        </w:rPr>
        <w:t>.</w:t>
      </w:r>
    </w:p>
    <w:p w:rsidR="00DF6276" w:rsidRPr="00E65D4D" w:rsidRDefault="002C262F" w:rsidP="00DF6276">
      <w:pPr>
        <w:jc w:val="both"/>
        <w:rPr>
          <w:rFonts w:ascii="Calibri" w:hAnsi="Calibri" w:cstheme="minorHAnsi"/>
          <w:sz w:val="22"/>
          <w:szCs w:val="22"/>
          <w:lang w:val="el-GR"/>
        </w:rPr>
      </w:pPr>
      <w:r w:rsidRPr="00E65D4D">
        <w:rPr>
          <w:rFonts w:ascii="Calibri" w:hAnsi="Calibri" w:cstheme="minorHAnsi"/>
          <w:sz w:val="22"/>
          <w:szCs w:val="22"/>
          <w:lang w:val="el-GR"/>
        </w:rPr>
        <w:t xml:space="preserve">Γ) </w:t>
      </w:r>
      <w:r w:rsidR="00DF6276" w:rsidRPr="00E65D4D">
        <w:rPr>
          <w:rFonts w:ascii="Calibri" w:hAnsi="Calibri" w:cstheme="minorHAnsi"/>
          <w:sz w:val="22"/>
          <w:szCs w:val="22"/>
          <w:lang w:val="el-GR"/>
        </w:rPr>
        <w:t>Η παθητική διαφθορά (προσέλκυση, υπόσχεση ή αποδοχή αδικαιολόγητου πλεονεκτήματος) θα τιμωρείται με τον ίδιο τρόπο.</w:t>
      </w:r>
    </w:p>
    <w:p w:rsidR="00390D96" w:rsidRPr="00E65D4D" w:rsidRDefault="00390D96" w:rsidP="004C0DE4">
      <w:pPr>
        <w:jc w:val="both"/>
        <w:rPr>
          <w:rFonts w:ascii="Calibri" w:hAnsi="Calibri" w:cstheme="minorHAnsi"/>
          <w:sz w:val="22"/>
          <w:szCs w:val="22"/>
          <w:lang w:val="el-GR"/>
        </w:rPr>
      </w:pPr>
    </w:p>
    <w:p w:rsidR="0071763A" w:rsidRPr="00E65D4D" w:rsidRDefault="00C57856" w:rsidP="0071763A">
      <w:pPr>
        <w:jc w:val="both"/>
        <w:rPr>
          <w:rFonts w:ascii="Calibri" w:hAnsi="Calibri" w:cstheme="minorHAnsi"/>
          <w:b/>
          <w:sz w:val="22"/>
          <w:szCs w:val="22"/>
          <w:lang w:val="el-GR"/>
        </w:rPr>
      </w:pPr>
      <w:r w:rsidRPr="00E65D4D">
        <w:rPr>
          <w:rFonts w:ascii="Calibri" w:hAnsi="Calibri" w:cstheme="minorHAnsi"/>
          <w:b/>
          <w:sz w:val="22"/>
          <w:szCs w:val="22"/>
          <w:lang w:val="el-GR"/>
        </w:rPr>
        <w:t xml:space="preserve">Άρθρο 15 - </w:t>
      </w:r>
      <w:r w:rsidR="0071763A" w:rsidRPr="00E65D4D">
        <w:rPr>
          <w:rFonts w:ascii="Calibri" w:hAnsi="Calibri" w:cstheme="minorHAnsi"/>
          <w:b/>
          <w:sz w:val="22"/>
          <w:szCs w:val="22"/>
          <w:lang w:val="el-GR"/>
        </w:rPr>
        <w:t>Ποινές για υπεξαίρεση χρημάτων ή πρόκληση οικονομικής ζημιάς στην ΕΛ.Ο.Π</w:t>
      </w:r>
    </w:p>
    <w:p w:rsidR="006F0EC9" w:rsidRPr="00E65D4D" w:rsidRDefault="002C262F" w:rsidP="006F0EC9">
      <w:pPr>
        <w:spacing w:after="0"/>
        <w:jc w:val="both"/>
        <w:rPr>
          <w:rFonts w:ascii="Calibri" w:hAnsi="Calibri" w:cstheme="minorHAnsi"/>
          <w:sz w:val="22"/>
          <w:szCs w:val="22"/>
          <w:lang w:val="el-GR"/>
        </w:rPr>
      </w:pPr>
      <w:r w:rsidRPr="00E65D4D">
        <w:rPr>
          <w:rFonts w:ascii="Calibri" w:hAnsi="Calibri" w:cstheme="minorHAnsi"/>
          <w:sz w:val="22"/>
          <w:szCs w:val="22"/>
          <w:lang w:val="el-GR"/>
        </w:rPr>
        <w:t xml:space="preserve">Α) </w:t>
      </w:r>
      <w:r w:rsidR="0071763A" w:rsidRPr="00E65D4D">
        <w:rPr>
          <w:rFonts w:ascii="Calibri" w:hAnsi="Calibri" w:cstheme="minorHAnsi"/>
          <w:sz w:val="22"/>
          <w:szCs w:val="22"/>
          <w:lang w:val="el-GR"/>
        </w:rPr>
        <w:t>Η υπεξαίρεση χρημάτων με οποιοδήποτε τρόπο ή η πρόκληση οικονομικής ζημιάς</w:t>
      </w:r>
      <w:r w:rsidR="001D3109" w:rsidRPr="00E65D4D">
        <w:rPr>
          <w:rFonts w:ascii="Calibri" w:hAnsi="Calibri" w:cstheme="minorHAnsi"/>
          <w:sz w:val="22"/>
          <w:szCs w:val="22"/>
          <w:lang w:val="el-GR"/>
        </w:rPr>
        <w:t xml:space="preserve"> </w:t>
      </w:r>
      <w:r w:rsidRPr="00E65D4D">
        <w:rPr>
          <w:rFonts w:ascii="Calibri" w:hAnsi="Calibri" w:cstheme="minorHAnsi"/>
          <w:sz w:val="22"/>
          <w:szCs w:val="22"/>
          <w:lang w:val="el-GR"/>
        </w:rPr>
        <w:t xml:space="preserve">της ομοσπονδίας </w:t>
      </w:r>
      <w:r w:rsidR="001D3109" w:rsidRPr="00E65D4D">
        <w:rPr>
          <w:rFonts w:ascii="Calibri" w:hAnsi="Calibri" w:cstheme="minorHAnsi"/>
          <w:sz w:val="22"/>
          <w:szCs w:val="22"/>
          <w:lang w:val="el-GR"/>
        </w:rPr>
        <w:t>από μέλη ΔΣ ή επιτροπών της ΕΛ.Ο.Π</w:t>
      </w:r>
      <w:r w:rsidR="0071763A" w:rsidRPr="00E65D4D">
        <w:rPr>
          <w:rFonts w:ascii="Calibri" w:hAnsi="Calibri" w:cstheme="minorHAnsi"/>
          <w:sz w:val="22"/>
          <w:szCs w:val="22"/>
          <w:lang w:val="el-GR"/>
        </w:rPr>
        <w:t xml:space="preserve"> τιμωρείται με δια βίου αποκλεισμό από το δικαίωμα </w:t>
      </w:r>
      <w:r w:rsidR="001D3109" w:rsidRPr="00E65D4D">
        <w:rPr>
          <w:rFonts w:ascii="Calibri" w:hAnsi="Calibri" w:cstheme="minorHAnsi"/>
          <w:sz w:val="22"/>
          <w:szCs w:val="22"/>
          <w:lang w:val="el-GR"/>
        </w:rPr>
        <w:t xml:space="preserve">της εκπροσώπησης των σωματείων μελών και </w:t>
      </w:r>
      <w:r w:rsidR="0071763A" w:rsidRPr="00E65D4D">
        <w:rPr>
          <w:rFonts w:ascii="Calibri" w:hAnsi="Calibri" w:cstheme="minorHAnsi"/>
          <w:sz w:val="22"/>
          <w:szCs w:val="22"/>
          <w:lang w:val="el-GR"/>
        </w:rPr>
        <w:t>του εκλέγειν και του εκλέγεσ</w:t>
      </w:r>
      <w:r w:rsidR="001D3109" w:rsidRPr="00E65D4D">
        <w:rPr>
          <w:rFonts w:ascii="Calibri" w:hAnsi="Calibri" w:cstheme="minorHAnsi"/>
          <w:sz w:val="22"/>
          <w:szCs w:val="22"/>
          <w:lang w:val="el-GR"/>
        </w:rPr>
        <w:t xml:space="preserve">θαι στα όργανα της ομοσπονδίας </w:t>
      </w:r>
      <w:r w:rsidR="0071763A" w:rsidRPr="00E65D4D">
        <w:rPr>
          <w:rFonts w:ascii="Calibri" w:hAnsi="Calibri" w:cstheme="minorHAnsi"/>
          <w:sz w:val="22"/>
          <w:szCs w:val="22"/>
          <w:lang w:val="el-GR"/>
        </w:rPr>
        <w:t xml:space="preserve">και </w:t>
      </w:r>
      <w:r w:rsidR="006F0EC9" w:rsidRPr="00E65D4D">
        <w:rPr>
          <w:rFonts w:ascii="Calibri" w:hAnsi="Calibri" w:cstheme="minorHAnsi"/>
          <w:sz w:val="22"/>
          <w:szCs w:val="22"/>
          <w:lang w:val="el-GR"/>
        </w:rPr>
        <w:t xml:space="preserve">των επιτροπών της. </w:t>
      </w:r>
    </w:p>
    <w:p w:rsidR="006F0EC9" w:rsidRPr="00E65D4D" w:rsidRDefault="002C262F" w:rsidP="006F0EC9">
      <w:pPr>
        <w:spacing w:after="0"/>
        <w:jc w:val="both"/>
        <w:rPr>
          <w:rFonts w:ascii="Calibri" w:hAnsi="Calibri" w:cstheme="minorHAnsi"/>
          <w:sz w:val="22"/>
          <w:szCs w:val="22"/>
          <w:lang w:val="el-GR"/>
        </w:rPr>
      </w:pPr>
      <w:r w:rsidRPr="00E65D4D">
        <w:rPr>
          <w:rFonts w:ascii="Calibri" w:hAnsi="Calibri" w:cstheme="minorHAnsi"/>
          <w:sz w:val="22"/>
          <w:szCs w:val="22"/>
          <w:lang w:val="el-GR"/>
        </w:rPr>
        <w:t xml:space="preserve">Β) </w:t>
      </w:r>
      <w:r w:rsidR="006F0EC9" w:rsidRPr="00E65D4D">
        <w:rPr>
          <w:rFonts w:ascii="Calibri" w:hAnsi="Calibri" w:cstheme="minorHAnsi"/>
          <w:sz w:val="22"/>
          <w:szCs w:val="22"/>
          <w:lang w:val="el-GR"/>
        </w:rPr>
        <w:t>Σε περίπτωση προπονητή, αθλητή ή διαιτητή τιμωρείται με δια βίου αποκλεισμού από κάθε δραστηριότητα της ΕΛ.Ο.Π.</w:t>
      </w:r>
    </w:p>
    <w:p w:rsidR="0071763A" w:rsidRPr="00E65D4D" w:rsidRDefault="002C262F" w:rsidP="006F0EC9">
      <w:pPr>
        <w:spacing w:after="0"/>
        <w:jc w:val="both"/>
        <w:rPr>
          <w:rFonts w:ascii="Calibri" w:hAnsi="Calibri" w:cstheme="minorHAnsi"/>
          <w:sz w:val="22"/>
          <w:szCs w:val="22"/>
          <w:lang w:val="el-GR"/>
        </w:rPr>
      </w:pPr>
      <w:r w:rsidRPr="00E65D4D">
        <w:rPr>
          <w:rFonts w:ascii="Calibri" w:hAnsi="Calibri" w:cstheme="minorHAnsi"/>
          <w:sz w:val="22"/>
          <w:szCs w:val="22"/>
          <w:lang w:val="el-GR"/>
        </w:rPr>
        <w:t xml:space="preserve">Γ) </w:t>
      </w:r>
      <w:r w:rsidR="006F0EC9" w:rsidRPr="00E65D4D">
        <w:rPr>
          <w:rFonts w:ascii="Calibri" w:hAnsi="Calibri" w:cstheme="minorHAnsi"/>
          <w:sz w:val="22"/>
          <w:szCs w:val="22"/>
          <w:lang w:val="el-GR"/>
        </w:rPr>
        <w:t>Σ</w:t>
      </w:r>
      <w:r w:rsidR="0071763A" w:rsidRPr="00E65D4D">
        <w:rPr>
          <w:rFonts w:ascii="Calibri" w:hAnsi="Calibri" w:cstheme="minorHAnsi"/>
          <w:sz w:val="22"/>
          <w:szCs w:val="22"/>
          <w:lang w:val="el-GR"/>
        </w:rPr>
        <w:t>την περίπτωση υπαλλήλου, ο</w:t>
      </w:r>
      <w:r w:rsidR="00176749" w:rsidRPr="00E65D4D">
        <w:rPr>
          <w:rFonts w:ascii="Calibri" w:hAnsi="Calibri" w:cstheme="minorHAnsi"/>
          <w:sz w:val="22"/>
          <w:szCs w:val="22"/>
          <w:lang w:val="el-GR"/>
        </w:rPr>
        <w:t xml:space="preserve"> </w:t>
      </w:r>
      <w:r w:rsidR="0071763A" w:rsidRPr="00E65D4D">
        <w:rPr>
          <w:rFonts w:ascii="Calibri" w:hAnsi="Calibri" w:cstheme="minorHAnsi"/>
          <w:sz w:val="22"/>
          <w:szCs w:val="22"/>
          <w:lang w:val="el-GR"/>
        </w:rPr>
        <w:t>υπάλληλος τιμωρε</w:t>
      </w:r>
      <w:r w:rsidR="00176749" w:rsidRPr="00E65D4D">
        <w:rPr>
          <w:rFonts w:ascii="Calibri" w:hAnsi="Calibri" w:cstheme="minorHAnsi"/>
          <w:sz w:val="22"/>
          <w:szCs w:val="22"/>
          <w:lang w:val="el-GR"/>
        </w:rPr>
        <w:t>ίται</w:t>
      </w:r>
      <w:r w:rsidR="0071763A" w:rsidRPr="00E65D4D">
        <w:rPr>
          <w:rFonts w:ascii="Calibri" w:hAnsi="Calibri" w:cstheme="minorHAnsi"/>
          <w:sz w:val="22"/>
          <w:szCs w:val="22"/>
          <w:lang w:val="el-GR"/>
        </w:rPr>
        <w:t xml:space="preserve"> με απόλυση. </w:t>
      </w:r>
    </w:p>
    <w:p w:rsidR="002C262F" w:rsidRPr="00E65D4D" w:rsidRDefault="002C262F" w:rsidP="004C0DE4">
      <w:pPr>
        <w:jc w:val="both"/>
        <w:rPr>
          <w:rFonts w:ascii="Calibri" w:hAnsi="Calibri" w:cstheme="minorHAnsi"/>
          <w:b/>
          <w:sz w:val="22"/>
          <w:szCs w:val="22"/>
          <w:lang w:val="el-GR"/>
        </w:rPr>
      </w:pPr>
    </w:p>
    <w:p w:rsidR="002C262F" w:rsidRPr="00E65D4D" w:rsidRDefault="002C262F" w:rsidP="004C0DE4">
      <w:pPr>
        <w:jc w:val="both"/>
        <w:rPr>
          <w:rFonts w:ascii="Calibri" w:hAnsi="Calibri" w:cstheme="minorHAnsi"/>
          <w:b/>
          <w:sz w:val="22"/>
          <w:szCs w:val="22"/>
          <w:lang w:val="el-GR"/>
        </w:rPr>
      </w:pPr>
    </w:p>
    <w:p w:rsidR="004C0DE4" w:rsidRPr="00E65D4D" w:rsidRDefault="004C0DE4" w:rsidP="004C0DE4">
      <w:pPr>
        <w:jc w:val="both"/>
        <w:rPr>
          <w:rFonts w:ascii="Calibri" w:hAnsi="Calibri" w:cstheme="minorHAnsi"/>
          <w:b/>
          <w:sz w:val="22"/>
          <w:szCs w:val="22"/>
          <w:lang w:val="el-GR"/>
        </w:rPr>
      </w:pPr>
      <w:r w:rsidRPr="00E65D4D">
        <w:rPr>
          <w:rFonts w:ascii="Calibri" w:hAnsi="Calibri" w:cstheme="minorHAnsi"/>
          <w:b/>
          <w:sz w:val="22"/>
          <w:szCs w:val="22"/>
          <w:lang w:val="el-GR"/>
        </w:rPr>
        <w:t xml:space="preserve">Άρθρο </w:t>
      </w:r>
      <w:r w:rsidR="00EE4DCB" w:rsidRPr="00E65D4D">
        <w:rPr>
          <w:rFonts w:ascii="Calibri" w:hAnsi="Calibri" w:cstheme="minorHAnsi"/>
          <w:b/>
          <w:sz w:val="22"/>
          <w:szCs w:val="22"/>
          <w:lang w:val="el-GR"/>
        </w:rPr>
        <w:t>16</w:t>
      </w:r>
      <w:r w:rsidRPr="00E65D4D">
        <w:rPr>
          <w:rFonts w:ascii="Calibri" w:hAnsi="Calibri" w:cstheme="minorHAnsi"/>
          <w:b/>
          <w:sz w:val="22"/>
          <w:szCs w:val="22"/>
          <w:lang w:val="el-GR"/>
        </w:rPr>
        <w:t xml:space="preserve"> – Εκτέλεση Ποινών, Συνέπειες μη Εκτέλεσης Ποινών, Χρονική Διάρκεια Εκτέλεσης, Ενσωμάτωση Ποινών που επιβλήθηκαν από άλλες διεθνείς και εγχώριες αθλητικές ομοσπονδίες</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(α)</w:t>
      </w:r>
      <w:r w:rsidRPr="00E65D4D">
        <w:rPr>
          <w:rFonts w:ascii="Calibri" w:hAnsi="Calibri" w:cstheme="minorHAnsi"/>
          <w:sz w:val="22"/>
          <w:szCs w:val="22"/>
          <w:lang w:val="el-GR"/>
        </w:rPr>
        <w:t xml:space="preserve"> Οι Ποινές εκτελούνται από τη</w:t>
      </w:r>
      <w:r w:rsidR="008E1AE5" w:rsidRPr="00E65D4D">
        <w:rPr>
          <w:rFonts w:ascii="Calibri" w:hAnsi="Calibri" w:cstheme="minorHAnsi"/>
          <w:sz w:val="22"/>
          <w:szCs w:val="22"/>
          <w:lang w:val="el-GR"/>
        </w:rPr>
        <w:t xml:space="preserve">ν ημερομηνία λήψης της απόφασης και </w:t>
      </w:r>
      <w:r w:rsidRPr="00E65D4D">
        <w:rPr>
          <w:rFonts w:ascii="Calibri" w:hAnsi="Calibri" w:cstheme="minorHAnsi"/>
          <w:sz w:val="22"/>
          <w:szCs w:val="22"/>
          <w:lang w:val="el-GR"/>
        </w:rPr>
        <w:t>κοινοποι</w:t>
      </w:r>
      <w:r w:rsidR="008E1AE5" w:rsidRPr="00E65D4D">
        <w:rPr>
          <w:rFonts w:ascii="Calibri" w:hAnsi="Calibri" w:cstheme="minorHAnsi"/>
          <w:sz w:val="22"/>
          <w:szCs w:val="22"/>
          <w:lang w:val="el-GR"/>
        </w:rPr>
        <w:t xml:space="preserve">ούνται </w:t>
      </w:r>
      <w:r w:rsidRPr="00E65D4D">
        <w:rPr>
          <w:rFonts w:ascii="Calibri" w:hAnsi="Calibri" w:cstheme="minorHAnsi"/>
          <w:sz w:val="22"/>
          <w:szCs w:val="22"/>
          <w:lang w:val="el-GR"/>
        </w:rPr>
        <w:t>δια ηλεκτρονικού ταχυδρομείου στο πειθαρχικώς ελεγχθέν πρόσωπο και πάντως καμία ποινή δεν εκτελείται εάν δεν κοινοποιήθηκε μετά την πάροδο ενός έτους από την λήψη της απόφασης. Η άσκηση ενδίκων μέσων ή βοηθημάτων κατά της απόφασης της ποινής δεν την αναστέλλει εκτός εάν ορίζεται διαφορετικά από το Νόμο ή από Δικαστική απόφαση.</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(β)</w:t>
      </w:r>
      <w:r w:rsidRPr="00E65D4D">
        <w:rPr>
          <w:rFonts w:ascii="Calibri" w:hAnsi="Calibri" w:cstheme="minorHAnsi"/>
          <w:sz w:val="22"/>
          <w:szCs w:val="22"/>
          <w:lang w:val="el-GR"/>
        </w:rPr>
        <w:t xml:space="preserve"> Κάθε </w:t>
      </w:r>
      <w:proofErr w:type="spellStart"/>
      <w:r w:rsidRPr="00E65D4D">
        <w:rPr>
          <w:rFonts w:ascii="Calibri" w:hAnsi="Calibri" w:cstheme="minorHAnsi"/>
          <w:sz w:val="22"/>
          <w:szCs w:val="22"/>
          <w:lang w:val="el-GR"/>
        </w:rPr>
        <w:t>ποινολογηθέν</w:t>
      </w:r>
      <w:proofErr w:type="spellEnd"/>
      <w:r w:rsidRPr="00E65D4D">
        <w:rPr>
          <w:rFonts w:ascii="Calibri" w:hAnsi="Calibri" w:cstheme="minorHAnsi"/>
          <w:sz w:val="22"/>
          <w:szCs w:val="22"/>
          <w:lang w:val="el-GR"/>
        </w:rPr>
        <w:t xml:space="preserve"> πρόσωπο δεν μπορεί να συμμετέχει σε εκδηλώσεις της </w:t>
      </w:r>
      <w:r w:rsidR="00B46CD5" w:rsidRPr="00E65D4D">
        <w:rPr>
          <w:rFonts w:ascii="Calibri" w:hAnsi="Calibri" w:cstheme="minorHAnsi"/>
          <w:sz w:val="22"/>
          <w:szCs w:val="22"/>
          <w:lang w:val="el-GR"/>
        </w:rPr>
        <w:t>ΕΛ.Ο.Π.</w:t>
      </w:r>
      <w:r w:rsidRPr="00E65D4D">
        <w:rPr>
          <w:rFonts w:ascii="Calibri" w:hAnsi="Calibri" w:cstheme="minorHAnsi"/>
          <w:sz w:val="22"/>
          <w:szCs w:val="22"/>
          <w:lang w:val="el-GR"/>
        </w:rPr>
        <w:t xml:space="preserve"> ή των μελών της εάν δεν έχει σεβαστεί την επιβληθείσα ποινή και δεν έχει υποβληθεί στην εκτέλεσή της. Επιβολή νέας ποινής για την μη εκτέλεση αποφάσεως ανήκει στην διακριτική ευχέρεια του Δ.Σ.</w:t>
      </w:r>
      <w:r w:rsidR="008E1AE5" w:rsidRPr="00E65D4D">
        <w:rPr>
          <w:rFonts w:ascii="Calibri" w:hAnsi="Calibri" w:cstheme="minorHAnsi"/>
          <w:sz w:val="22"/>
          <w:szCs w:val="22"/>
          <w:lang w:val="el-GR"/>
        </w:rPr>
        <w:t xml:space="preserve"> και της Εκτελεστικής επιτροπής.</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(γ)</w:t>
      </w:r>
      <w:r w:rsidRPr="00E65D4D">
        <w:rPr>
          <w:rFonts w:ascii="Calibri" w:hAnsi="Calibri" w:cstheme="minorHAnsi"/>
          <w:sz w:val="22"/>
          <w:szCs w:val="22"/>
          <w:lang w:val="el-GR"/>
        </w:rPr>
        <w:t xml:space="preserve"> Σε περίπτωση ποινής που επιβλήθηκε από την Ελληνική Ολυμπιακή Επιτροπή (Ε.Ο.Ε.)</w:t>
      </w:r>
      <w:r w:rsidR="008E1AE5" w:rsidRPr="00E65D4D">
        <w:rPr>
          <w:rFonts w:ascii="Calibri" w:hAnsi="Calibri" w:cstheme="minorHAnsi"/>
          <w:sz w:val="22"/>
          <w:szCs w:val="22"/>
          <w:lang w:val="el-GR"/>
        </w:rPr>
        <w:t>, ΕΦΙΠΙΔ, την ΓΓΑ</w:t>
      </w:r>
      <w:r w:rsidRPr="00E65D4D">
        <w:rPr>
          <w:rFonts w:ascii="Calibri" w:hAnsi="Calibri" w:cstheme="minorHAnsi"/>
          <w:sz w:val="22"/>
          <w:szCs w:val="22"/>
          <w:lang w:val="el-GR"/>
        </w:rPr>
        <w:t xml:space="preserve"> ή από άλλη </w:t>
      </w:r>
      <w:r w:rsidR="008E1AE5" w:rsidRPr="00E65D4D">
        <w:rPr>
          <w:rFonts w:ascii="Calibri" w:hAnsi="Calibri" w:cstheme="minorHAnsi"/>
          <w:sz w:val="22"/>
          <w:szCs w:val="22"/>
          <w:lang w:val="el-GR"/>
        </w:rPr>
        <w:t xml:space="preserve">διεθνή </w:t>
      </w:r>
      <w:r w:rsidRPr="00E65D4D">
        <w:rPr>
          <w:rFonts w:ascii="Calibri" w:hAnsi="Calibri" w:cstheme="minorHAnsi"/>
          <w:sz w:val="22"/>
          <w:szCs w:val="22"/>
          <w:lang w:val="el-GR"/>
        </w:rPr>
        <w:t xml:space="preserve">Ομοσπονδία που αναγνωρίζεται κατά τις διατάξεις του Αθλητικού Νόμου, όπως κάθε φορά ισχύει, και αφορά την παραβίαση των αρχών του παρόντος Κανονισμού, κηρύσσεται </w:t>
      </w:r>
      <w:r w:rsidR="008E1AE5" w:rsidRPr="00E65D4D">
        <w:rPr>
          <w:rFonts w:ascii="Calibri" w:hAnsi="Calibri" w:cstheme="minorHAnsi"/>
          <w:sz w:val="22"/>
          <w:szCs w:val="22"/>
          <w:lang w:val="el-GR"/>
        </w:rPr>
        <w:t xml:space="preserve">ισχυρή </w:t>
      </w:r>
      <w:r w:rsidRPr="00E65D4D">
        <w:rPr>
          <w:rFonts w:ascii="Calibri" w:hAnsi="Calibri" w:cstheme="minorHAnsi"/>
          <w:sz w:val="22"/>
          <w:szCs w:val="22"/>
          <w:lang w:val="el-GR"/>
        </w:rPr>
        <w:t xml:space="preserve">και εκτελείται εντός του αθλήματος </w:t>
      </w:r>
      <w:r w:rsidR="002C262F" w:rsidRPr="00E65D4D">
        <w:rPr>
          <w:rFonts w:ascii="Calibri" w:hAnsi="Calibri" w:cstheme="minorHAnsi"/>
          <w:sz w:val="22"/>
          <w:szCs w:val="22"/>
          <w:lang w:val="el-GR"/>
        </w:rPr>
        <w:t xml:space="preserve">της </w:t>
      </w:r>
      <w:r w:rsidR="00B46CD5" w:rsidRPr="00E65D4D">
        <w:rPr>
          <w:rFonts w:ascii="Calibri" w:hAnsi="Calibri" w:cstheme="minorHAnsi"/>
          <w:sz w:val="22"/>
          <w:szCs w:val="22"/>
          <w:lang w:val="el-GR"/>
        </w:rPr>
        <w:t>Πάλης</w:t>
      </w:r>
      <w:r w:rsidRPr="00E65D4D">
        <w:rPr>
          <w:rFonts w:ascii="Calibri" w:hAnsi="Calibri" w:cstheme="minorHAnsi"/>
          <w:sz w:val="22"/>
          <w:szCs w:val="22"/>
          <w:lang w:val="el-GR"/>
        </w:rPr>
        <w:t>.</w:t>
      </w:r>
    </w:p>
    <w:p w:rsidR="00867FF5" w:rsidRPr="00E65D4D" w:rsidRDefault="00867FF5" w:rsidP="00867FF5">
      <w:pPr>
        <w:jc w:val="both"/>
        <w:rPr>
          <w:rFonts w:ascii="Calibri" w:hAnsi="Calibri" w:cstheme="minorHAnsi"/>
          <w:sz w:val="22"/>
          <w:szCs w:val="22"/>
          <w:lang w:val="el-GR"/>
        </w:rPr>
      </w:pPr>
    </w:p>
    <w:p w:rsidR="00390D96" w:rsidRPr="00E65D4D" w:rsidRDefault="00390D96" w:rsidP="00867FF5">
      <w:pPr>
        <w:jc w:val="both"/>
        <w:rPr>
          <w:rFonts w:ascii="Calibri" w:hAnsi="Calibri" w:cstheme="minorHAnsi"/>
          <w:sz w:val="22"/>
          <w:szCs w:val="22"/>
          <w:lang w:val="el-GR"/>
        </w:rPr>
      </w:pPr>
    </w:p>
    <w:p w:rsidR="004C0DE4" w:rsidRPr="00E65D4D" w:rsidRDefault="004C0DE4" w:rsidP="004C0DE4">
      <w:pPr>
        <w:jc w:val="both"/>
        <w:rPr>
          <w:rFonts w:ascii="Calibri" w:hAnsi="Calibri" w:cstheme="minorHAnsi"/>
          <w:b/>
          <w:sz w:val="22"/>
          <w:szCs w:val="22"/>
          <w:lang w:val="el-GR"/>
        </w:rPr>
      </w:pPr>
      <w:r w:rsidRPr="00E65D4D">
        <w:rPr>
          <w:rFonts w:ascii="Calibri" w:hAnsi="Calibri" w:cstheme="minorHAnsi"/>
          <w:b/>
          <w:sz w:val="22"/>
          <w:szCs w:val="22"/>
          <w:lang w:val="el-GR"/>
        </w:rPr>
        <w:t xml:space="preserve">Άρθρο </w:t>
      </w:r>
      <w:r w:rsidR="00EE4DCB" w:rsidRPr="00E65D4D">
        <w:rPr>
          <w:rFonts w:ascii="Calibri" w:hAnsi="Calibri" w:cstheme="minorHAnsi"/>
          <w:b/>
          <w:sz w:val="22"/>
          <w:szCs w:val="22"/>
          <w:lang w:val="el-GR"/>
        </w:rPr>
        <w:t>17</w:t>
      </w:r>
      <w:r w:rsidRPr="00E65D4D">
        <w:rPr>
          <w:rFonts w:ascii="Calibri" w:hAnsi="Calibri" w:cstheme="minorHAnsi"/>
          <w:b/>
          <w:sz w:val="22"/>
          <w:szCs w:val="22"/>
          <w:lang w:val="el-GR"/>
        </w:rPr>
        <w:t xml:space="preserve"> – Συγκρότηση Πειθαρχικ</w:t>
      </w:r>
      <w:r w:rsidR="00FD4D93" w:rsidRPr="00E65D4D">
        <w:rPr>
          <w:rFonts w:ascii="Calibri" w:hAnsi="Calibri" w:cstheme="minorHAnsi"/>
          <w:b/>
          <w:sz w:val="22"/>
          <w:szCs w:val="22"/>
          <w:lang w:val="el-GR"/>
        </w:rPr>
        <w:t>ής Επιτροπής</w:t>
      </w:r>
    </w:p>
    <w:p w:rsidR="00FD4D93" w:rsidRPr="00E65D4D" w:rsidRDefault="00FD4D93" w:rsidP="00FD4D93">
      <w:pPr>
        <w:jc w:val="both"/>
        <w:rPr>
          <w:rFonts w:ascii="Calibri" w:hAnsi="Calibri" w:cstheme="minorHAnsi"/>
          <w:sz w:val="22"/>
          <w:szCs w:val="22"/>
          <w:lang w:val="el-GR"/>
        </w:rPr>
      </w:pPr>
      <w:r w:rsidRPr="00E65D4D">
        <w:rPr>
          <w:rFonts w:ascii="Calibri" w:hAnsi="Calibri" w:cstheme="minorHAnsi"/>
          <w:sz w:val="22"/>
          <w:szCs w:val="22"/>
          <w:lang w:val="el-GR"/>
        </w:rPr>
        <w:t>Η Πειθαρχική Επιτροπή αποτελείται από 3 μέλη και Πρόεδρος ορίζεται ένας εκ των αντιπροέδρων της. Η Επιτροπή συγκαλείται από τον Πρόεδρό της και βρίσκεται σε απαρτία, εφόσον παρίστανται δυο εκ των τριών μελών της. Σε ισοψηφία υπερισχύει η ψήφος του Προέδρου. Η Επιτροπή τηρεί πρακτικά υπογραφόμενα κατά συνεδρίαση από τα παριστάμενα μέλη της.</w:t>
      </w:r>
    </w:p>
    <w:p w:rsidR="00FD4D93" w:rsidRPr="00E65D4D" w:rsidRDefault="00FD4D93" w:rsidP="00FD4D93">
      <w:pPr>
        <w:jc w:val="both"/>
        <w:rPr>
          <w:rFonts w:ascii="Calibri" w:hAnsi="Calibri" w:cstheme="minorHAnsi"/>
          <w:sz w:val="22"/>
          <w:szCs w:val="22"/>
          <w:lang w:val="el-GR"/>
        </w:rPr>
      </w:pPr>
      <w:r w:rsidRPr="00E65D4D">
        <w:rPr>
          <w:rFonts w:ascii="Calibri" w:hAnsi="Calibri" w:cstheme="minorHAnsi"/>
          <w:sz w:val="22"/>
          <w:szCs w:val="22"/>
          <w:lang w:val="el-GR"/>
        </w:rPr>
        <w:t>Η Επιτροπή επιλαμβάνεται των υποθέσεων που ενέχουν πειθαρχικά παραπτώματα και επιβάλλει απευθείας ή εισηγείται προς το ΔΣ ή την ΓΣ τις προβλεπόμενες ποινές σε φυσικά και νομικά πρόσωπα για παραβάσεις της εκάστοτε ισχύουσας αθλητικής νομοθεσίας, του Καταστατικού και των Κανονισμών της Ομοσπονδίας.</w:t>
      </w:r>
    </w:p>
    <w:p w:rsidR="00FD4D93" w:rsidRPr="00E65D4D" w:rsidRDefault="00FD4D93" w:rsidP="00FD4D93">
      <w:pPr>
        <w:jc w:val="both"/>
        <w:rPr>
          <w:rFonts w:ascii="Calibri" w:hAnsi="Calibri" w:cstheme="minorHAnsi"/>
          <w:sz w:val="22"/>
          <w:szCs w:val="22"/>
          <w:lang w:val="el-GR"/>
        </w:rPr>
      </w:pPr>
      <w:r w:rsidRPr="00E65D4D">
        <w:rPr>
          <w:rFonts w:ascii="Calibri" w:hAnsi="Calibri" w:cstheme="minorHAnsi"/>
          <w:sz w:val="22"/>
          <w:szCs w:val="22"/>
          <w:lang w:val="el-GR"/>
        </w:rPr>
        <w:t>Οι αποφάσεις της Πειθαρχικής Επι</w:t>
      </w:r>
      <w:r w:rsidR="002C262F" w:rsidRPr="00E65D4D">
        <w:rPr>
          <w:rFonts w:ascii="Calibri" w:hAnsi="Calibri" w:cstheme="minorHAnsi"/>
          <w:sz w:val="22"/>
          <w:szCs w:val="22"/>
          <w:lang w:val="el-GR"/>
        </w:rPr>
        <w:t>τροπής που δεν προβλέπονται στο καταστατικό της ομοσπονδίας ή στον παρόντα κανονισμό</w:t>
      </w:r>
      <w:r w:rsidRPr="00E65D4D">
        <w:rPr>
          <w:rFonts w:ascii="Calibri" w:hAnsi="Calibri" w:cstheme="minorHAnsi"/>
          <w:sz w:val="22"/>
          <w:szCs w:val="22"/>
          <w:lang w:val="el-GR"/>
        </w:rPr>
        <w:t>, υπόκεινται στην επικύρωση του Διοικητικού Συμβουλίου και της Γενικής Συνέλευσης όπου απαιτείται. Οι επικυρωτικές αποφάσεις είναι αμέσως εκτελεστές και προσβάλλονται με προσφυγή ενώπιον του Ανωτάτου Συμβουλίου Επιλύσεως Αθλητικών Διαφορών (ΑΣΕΑΔ). Η άσκηση της προσφυγής δεν αναστέλλει την εκτέλεση της ποινής.</w:t>
      </w:r>
    </w:p>
    <w:p w:rsidR="00FD4D93" w:rsidRPr="00E65D4D" w:rsidRDefault="00FD4D93" w:rsidP="00FD4D93">
      <w:pPr>
        <w:jc w:val="both"/>
        <w:rPr>
          <w:rFonts w:ascii="Calibri" w:hAnsi="Calibri" w:cstheme="minorHAnsi"/>
          <w:sz w:val="22"/>
          <w:szCs w:val="22"/>
          <w:lang w:val="el-GR"/>
        </w:rPr>
      </w:pPr>
      <w:r w:rsidRPr="00E65D4D">
        <w:rPr>
          <w:rFonts w:ascii="Calibri" w:hAnsi="Calibri" w:cstheme="minorHAnsi"/>
          <w:sz w:val="22"/>
          <w:szCs w:val="22"/>
          <w:lang w:val="el-GR"/>
        </w:rPr>
        <w:t>Ο Πρόεδρος της Πειθαρχικής Επιτροπής με επιστολή του καλεί ενώπιον αυτής και σε συγκεκριμένη ημερομηνία, ώρα και τόπο, σε έγγραφη ή αυτοπρόσωπη απολογία τα φυσικά ή νομικά πρόσωπα που ενέχουν σε πειθαρχικά παραπτώματα συμπεριλαμβανομένου του σχετικού κατηγορητηρίου. Τα φυσικά και νομικά πρόσωπα δύνανται επιπρόσθετα να παρίστανται αυτοπροσώπως και δια ή μετά του πληρεξούσιου δικηγόρου τους και να λαμβάνουν γνώση των σχετικών εγγράφων του κατηγορητηρίου.</w:t>
      </w:r>
    </w:p>
    <w:p w:rsidR="00FD4D93" w:rsidRPr="00E65D4D" w:rsidRDefault="00FD4D93" w:rsidP="00FD4D93">
      <w:pPr>
        <w:jc w:val="both"/>
        <w:rPr>
          <w:rFonts w:ascii="Calibri" w:hAnsi="Calibri" w:cstheme="minorHAnsi"/>
          <w:sz w:val="22"/>
          <w:szCs w:val="22"/>
          <w:lang w:val="el-GR"/>
        </w:rPr>
      </w:pPr>
      <w:r w:rsidRPr="00E65D4D">
        <w:rPr>
          <w:rFonts w:ascii="Calibri" w:hAnsi="Calibri" w:cstheme="minorHAnsi"/>
          <w:sz w:val="22"/>
          <w:szCs w:val="22"/>
          <w:lang w:val="el-GR"/>
        </w:rPr>
        <w:lastRenderedPageBreak/>
        <w:t>Κλήση σε απολογία στην Πειθαρχική Επιτροπή καλεί επίσης ο Πρόεδρος , ο Γενικός Γραμματέας του ΔΣ ή ο Πρόεδρος της Εκτελεστικής Επιτροπής.</w:t>
      </w:r>
    </w:p>
    <w:p w:rsidR="00FD4D93" w:rsidRPr="00E65D4D" w:rsidRDefault="00FD4D93" w:rsidP="00FD4D93">
      <w:pPr>
        <w:jc w:val="both"/>
        <w:rPr>
          <w:rFonts w:ascii="Calibri" w:hAnsi="Calibri" w:cstheme="minorHAnsi"/>
          <w:sz w:val="22"/>
          <w:szCs w:val="22"/>
          <w:lang w:val="el-GR"/>
        </w:rPr>
      </w:pPr>
      <w:r w:rsidRPr="00E65D4D">
        <w:rPr>
          <w:rFonts w:ascii="Calibri" w:hAnsi="Calibri" w:cstheme="minorHAnsi"/>
          <w:sz w:val="22"/>
          <w:szCs w:val="22"/>
          <w:lang w:val="el-GR"/>
        </w:rPr>
        <w:t>Οι αποφάσεις της επιτροπής δεν είναι δεσμευτικές και το ΔΣ μπορεί να επανεξετάσει την όποια ποινή έχει επιβληθεί.</w:t>
      </w:r>
    </w:p>
    <w:p w:rsidR="004C0DE4" w:rsidRPr="00E65D4D" w:rsidRDefault="004C0DE4" w:rsidP="004C0DE4">
      <w:pPr>
        <w:jc w:val="both"/>
        <w:rPr>
          <w:rFonts w:ascii="Calibri" w:hAnsi="Calibri" w:cstheme="minorHAnsi"/>
          <w:sz w:val="22"/>
          <w:szCs w:val="22"/>
          <w:lang w:val="el-GR"/>
        </w:rPr>
      </w:pPr>
    </w:p>
    <w:p w:rsidR="004C0DE4" w:rsidRPr="00E65D4D" w:rsidRDefault="004C0DE4" w:rsidP="004C0DE4">
      <w:pPr>
        <w:jc w:val="both"/>
        <w:rPr>
          <w:rFonts w:ascii="Calibri" w:hAnsi="Calibri" w:cstheme="minorHAnsi"/>
          <w:b/>
          <w:sz w:val="22"/>
          <w:szCs w:val="22"/>
          <w:lang w:val="el-GR"/>
        </w:rPr>
      </w:pPr>
      <w:r w:rsidRPr="00E65D4D">
        <w:rPr>
          <w:rFonts w:ascii="Calibri" w:hAnsi="Calibri" w:cstheme="minorHAnsi"/>
          <w:b/>
          <w:sz w:val="22"/>
          <w:szCs w:val="22"/>
          <w:lang w:val="el-GR"/>
        </w:rPr>
        <w:t xml:space="preserve">Άρθρο </w:t>
      </w:r>
      <w:r w:rsidR="00EE4DCB" w:rsidRPr="00E65D4D">
        <w:rPr>
          <w:rFonts w:ascii="Calibri" w:hAnsi="Calibri" w:cstheme="minorHAnsi"/>
          <w:b/>
          <w:sz w:val="22"/>
          <w:szCs w:val="22"/>
          <w:lang w:val="el-GR"/>
        </w:rPr>
        <w:t>18</w:t>
      </w:r>
      <w:r w:rsidRPr="00E65D4D">
        <w:rPr>
          <w:rFonts w:ascii="Calibri" w:hAnsi="Calibri" w:cstheme="minorHAnsi"/>
          <w:b/>
          <w:sz w:val="22"/>
          <w:szCs w:val="22"/>
          <w:lang w:val="el-GR"/>
        </w:rPr>
        <w:t xml:space="preserve"> – Διαδικασία ενώπιον </w:t>
      </w:r>
      <w:r w:rsidR="002648FD" w:rsidRPr="00E65D4D">
        <w:rPr>
          <w:rFonts w:ascii="Calibri" w:hAnsi="Calibri" w:cstheme="minorHAnsi"/>
          <w:b/>
          <w:sz w:val="22"/>
          <w:szCs w:val="22"/>
          <w:lang w:val="el-GR"/>
        </w:rPr>
        <w:t xml:space="preserve">της </w:t>
      </w:r>
      <w:r w:rsidRPr="00E65D4D">
        <w:rPr>
          <w:rFonts w:ascii="Calibri" w:hAnsi="Calibri" w:cstheme="minorHAnsi"/>
          <w:b/>
          <w:sz w:val="22"/>
          <w:szCs w:val="22"/>
          <w:lang w:val="el-GR"/>
        </w:rPr>
        <w:t>Πειθαρχικ</w:t>
      </w:r>
      <w:r w:rsidR="002648FD" w:rsidRPr="00E65D4D">
        <w:rPr>
          <w:rFonts w:ascii="Calibri" w:hAnsi="Calibri" w:cstheme="minorHAnsi"/>
          <w:b/>
          <w:sz w:val="22"/>
          <w:szCs w:val="22"/>
          <w:lang w:val="el-GR"/>
        </w:rPr>
        <w:t>ής Επιτροπής</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1</w:t>
      </w:r>
      <w:r w:rsidRPr="00E65D4D">
        <w:rPr>
          <w:rFonts w:ascii="Calibri" w:hAnsi="Calibri" w:cstheme="minorHAnsi"/>
          <w:sz w:val="22"/>
          <w:szCs w:val="22"/>
          <w:lang w:val="el-GR"/>
        </w:rPr>
        <w:t xml:space="preserve"> Ενώπιον </w:t>
      </w:r>
      <w:r w:rsidR="00682951" w:rsidRPr="00E65D4D">
        <w:rPr>
          <w:rFonts w:ascii="Calibri" w:hAnsi="Calibri" w:cstheme="minorHAnsi"/>
          <w:sz w:val="22"/>
          <w:szCs w:val="22"/>
          <w:lang w:val="el-GR"/>
        </w:rPr>
        <w:t xml:space="preserve">της </w:t>
      </w:r>
      <w:r w:rsidRPr="00E65D4D">
        <w:rPr>
          <w:rFonts w:ascii="Calibri" w:hAnsi="Calibri" w:cstheme="minorHAnsi"/>
          <w:sz w:val="22"/>
          <w:szCs w:val="22"/>
          <w:lang w:val="el-GR"/>
        </w:rPr>
        <w:t>Πειθαρχ</w:t>
      </w:r>
      <w:r w:rsidR="00682951" w:rsidRPr="00E65D4D">
        <w:rPr>
          <w:rFonts w:ascii="Calibri" w:hAnsi="Calibri" w:cstheme="minorHAnsi"/>
          <w:sz w:val="22"/>
          <w:szCs w:val="22"/>
          <w:lang w:val="el-GR"/>
        </w:rPr>
        <w:t>ικής Επιτροπής</w:t>
      </w:r>
      <w:r w:rsidRPr="00E65D4D">
        <w:rPr>
          <w:rFonts w:ascii="Calibri" w:hAnsi="Calibri" w:cstheme="minorHAnsi"/>
          <w:sz w:val="22"/>
          <w:szCs w:val="22"/>
          <w:lang w:val="el-GR"/>
        </w:rPr>
        <w:t xml:space="preserve"> παραπέμπονται πρόσωπα (φυσικά ή νομικά), </w:t>
      </w:r>
      <w:proofErr w:type="spellStart"/>
      <w:r w:rsidRPr="00E65D4D">
        <w:rPr>
          <w:rFonts w:ascii="Calibri" w:hAnsi="Calibri" w:cstheme="minorHAnsi"/>
          <w:sz w:val="22"/>
          <w:szCs w:val="22"/>
          <w:lang w:val="el-GR"/>
        </w:rPr>
        <w:t>αυτ</w:t>
      </w:r>
      <w:r w:rsidR="009E546A" w:rsidRPr="00E65D4D">
        <w:rPr>
          <w:rFonts w:ascii="Calibri" w:hAnsi="Calibri" w:cstheme="minorHAnsi"/>
          <w:sz w:val="22"/>
          <w:szCs w:val="22"/>
          <w:lang w:val="el-GR"/>
        </w:rPr>
        <w:t>α</w:t>
      </w:r>
      <w:r w:rsidRPr="00E65D4D">
        <w:rPr>
          <w:rFonts w:ascii="Calibri" w:hAnsi="Calibri" w:cstheme="minorHAnsi"/>
          <w:sz w:val="22"/>
          <w:szCs w:val="22"/>
          <w:lang w:val="el-GR"/>
        </w:rPr>
        <w:t>πάγγελτα</w:t>
      </w:r>
      <w:proofErr w:type="spellEnd"/>
      <w:r w:rsidRPr="00E65D4D">
        <w:rPr>
          <w:rFonts w:ascii="Calibri" w:hAnsi="Calibri" w:cstheme="minorHAnsi"/>
          <w:sz w:val="22"/>
          <w:szCs w:val="22"/>
          <w:lang w:val="el-GR"/>
        </w:rPr>
        <w:t xml:space="preserve"> </w:t>
      </w:r>
      <w:r w:rsidR="009E546A" w:rsidRPr="00E65D4D">
        <w:rPr>
          <w:rFonts w:ascii="Calibri" w:hAnsi="Calibri" w:cstheme="minorHAnsi"/>
          <w:sz w:val="22"/>
          <w:szCs w:val="22"/>
          <w:lang w:val="el-GR"/>
        </w:rPr>
        <w:t xml:space="preserve">από τα αρμόδια όργανο σύμφωνα με το καταστατικό της ομοσπονδίας </w:t>
      </w:r>
      <w:r w:rsidRPr="00E65D4D">
        <w:rPr>
          <w:rFonts w:ascii="Calibri" w:hAnsi="Calibri" w:cstheme="minorHAnsi"/>
          <w:sz w:val="22"/>
          <w:szCs w:val="22"/>
          <w:lang w:val="el-GR"/>
        </w:rPr>
        <w:t xml:space="preserve">ή μετά από έγγραφη καταγγελία (α) των αθλητικών αρχών, (β) των μελών της Ομοσπονδίας (Σωματείων) ή των μελών αυτών (μέλη σωματείων), (γ) προπονητών του </w:t>
      </w:r>
      <w:r w:rsidR="00B46CD5" w:rsidRPr="00E65D4D">
        <w:rPr>
          <w:rFonts w:ascii="Calibri" w:hAnsi="Calibri" w:cstheme="minorHAnsi"/>
          <w:sz w:val="22"/>
          <w:szCs w:val="22"/>
          <w:lang w:val="el-GR"/>
        </w:rPr>
        <w:t>Πάλης</w:t>
      </w:r>
      <w:r w:rsidRPr="00E65D4D">
        <w:rPr>
          <w:rFonts w:ascii="Calibri" w:hAnsi="Calibri" w:cstheme="minorHAnsi"/>
          <w:sz w:val="22"/>
          <w:szCs w:val="22"/>
          <w:lang w:val="el-GR"/>
        </w:rPr>
        <w:t xml:space="preserve">, (δ) διαιτητών του </w:t>
      </w:r>
      <w:r w:rsidR="00B46CD5" w:rsidRPr="00E65D4D">
        <w:rPr>
          <w:rFonts w:ascii="Calibri" w:hAnsi="Calibri" w:cstheme="minorHAnsi"/>
          <w:sz w:val="22"/>
          <w:szCs w:val="22"/>
          <w:lang w:val="el-GR"/>
        </w:rPr>
        <w:t>Πάλης</w:t>
      </w:r>
      <w:r w:rsidRPr="00E65D4D">
        <w:rPr>
          <w:rFonts w:ascii="Calibri" w:hAnsi="Calibri" w:cstheme="minorHAnsi"/>
          <w:sz w:val="22"/>
          <w:szCs w:val="22"/>
          <w:lang w:val="el-GR"/>
        </w:rPr>
        <w:t xml:space="preserve"> και (ε) αθλητών του </w:t>
      </w:r>
      <w:r w:rsidR="00B46CD5" w:rsidRPr="00E65D4D">
        <w:rPr>
          <w:rFonts w:ascii="Calibri" w:hAnsi="Calibri" w:cstheme="minorHAnsi"/>
          <w:sz w:val="22"/>
          <w:szCs w:val="22"/>
          <w:lang w:val="el-GR"/>
        </w:rPr>
        <w:t>Πάλης</w:t>
      </w:r>
      <w:r w:rsidRPr="00E65D4D">
        <w:rPr>
          <w:rFonts w:ascii="Calibri" w:hAnsi="Calibri" w:cstheme="minorHAnsi"/>
          <w:sz w:val="22"/>
          <w:szCs w:val="22"/>
          <w:lang w:val="el-GR"/>
        </w:rPr>
        <w:t xml:space="preserve"> ή των ασκούντων την επιμέλεια αυτών.</w:t>
      </w:r>
    </w:p>
    <w:p w:rsidR="004C0DE4" w:rsidRPr="00E65D4D" w:rsidRDefault="004C0DE4" w:rsidP="004C0DE4">
      <w:pPr>
        <w:jc w:val="both"/>
        <w:rPr>
          <w:rFonts w:ascii="Calibri" w:hAnsi="Calibri" w:cstheme="minorHAnsi"/>
          <w:sz w:val="22"/>
          <w:szCs w:val="22"/>
          <w:lang w:val="el-GR"/>
        </w:rPr>
      </w:pPr>
      <w:r w:rsidRPr="00E65D4D">
        <w:rPr>
          <w:rFonts w:ascii="Calibri" w:hAnsi="Calibri" w:cstheme="minorHAnsi"/>
          <w:b/>
          <w:sz w:val="22"/>
          <w:szCs w:val="22"/>
          <w:lang w:val="el-GR"/>
        </w:rPr>
        <w:t>2</w:t>
      </w:r>
      <w:r w:rsidRPr="00E65D4D">
        <w:rPr>
          <w:rFonts w:ascii="Calibri" w:hAnsi="Calibri" w:cstheme="minorHAnsi"/>
          <w:sz w:val="22"/>
          <w:szCs w:val="22"/>
          <w:lang w:val="el-GR"/>
        </w:rPr>
        <w:t xml:space="preserve"> Το </w:t>
      </w:r>
      <w:proofErr w:type="spellStart"/>
      <w:r w:rsidRPr="00E65D4D">
        <w:rPr>
          <w:rFonts w:ascii="Calibri" w:hAnsi="Calibri" w:cstheme="minorHAnsi"/>
          <w:sz w:val="22"/>
          <w:szCs w:val="22"/>
          <w:lang w:val="el-GR"/>
        </w:rPr>
        <w:t>ελεγκτέο</w:t>
      </w:r>
      <w:proofErr w:type="spellEnd"/>
      <w:r w:rsidRPr="00E65D4D">
        <w:rPr>
          <w:rFonts w:ascii="Calibri" w:hAnsi="Calibri" w:cstheme="minorHAnsi"/>
          <w:sz w:val="22"/>
          <w:szCs w:val="22"/>
          <w:lang w:val="el-GR"/>
        </w:rPr>
        <w:t xml:space="preserve"> πειθαρχικώς πρόσωπο (φυσικό ή νομικό) καλείται σε παροχή εξηγήσεων με υπόμνημα και με παράσταση ενώπιον </w:t>
      </w:r>
      <w:r w:rsidR="00FD4D93" w:rsidRPr="00E65D4D">
        <w:rPr>
          <w:rFonts w:ascii="Calibri" w:hAnsi="Calibri" w:cstheme="minorHAnsi"/>
          <w:sz w:val="22"/>
          <w:szCs w:val="22"/>
          <w:lang w:val="el-GR"/>
        </w:rPr>
        <w:t xml:space="preserve">της </w:t>
      </w:r>
      <w:r w:rsidRPr="00E65D4D">
        <w:rPr>
          <w:rFonts w:ascii="Calibri" w:hAnsi="Calibri" w:cstheme="minorHAnsi"/>
          <w:sz w:val="22"/>
          <w:szCs w:val="22"/>
          <w:lang w:val="el-GR"/>
        </w:rPr>
        <w:t>Πειθαρχικ</w:t>
      </w:r>
      <w:r w:rsidR="00FD4D93" w:rsidRPr="00E65D4D">
        <w:rPr>
          <w:rFonts w:ascii="Calibri" w:hAnsi="Calibri" w:cstheme="minorHAnsi"/>
          <w:sz w:val="22"/>
          <w:szCs w:val="22"/>
          <w:lang w:val="el-GR"/>
        </w:rPr>
        <w:t>ής Επιτροπής</w:t>
      </w:r>
      <w:r w:rsidRPr="00E65D4D">
        <w:rPr>
          <w:rFonts w:ascii="Calibri" w:hAnsi="Calibri" w:cstheme="minorHAnsi"/>
          <w:sz w:val="22"/>
          <w:szCs w:val="22"/>
          <w:lang w:val="el-GR"/>
        </w:rPr>
        <w:t xml:space="preserve"> εντός εύλογου χρόνου, που δεν μπορεί να είναι μικρότερος των </w:t>
      </w:r>
      <w:r w:rsidR="009E546A" w:rsidRPr="00E65D4D">
        <w:rPr>
          <w:rFonts w:ascii="Calibri" w:hAnsi="Calibri" w:cstheme="minorHAnsi"/>
          <w:sz w:val="22"/>
          <w:szCs w:val="22"/>
          <w:lang w:val="el-GR"/>
        </w:rPr>
        <w:t xml:space="preserve">δέκα ημερολογιακών ημερών από την μέρα που ήρθε σε γνώση </w:t>
      </w:r>
      <w:r w:rsidRPr="00E65D4D">
        <w:rPr>
          <w:rFonts w:ascii="Calibri" w:hAnsi="Calibri" w:cstheme="minorHAnsi"/>
          <w:sz w:val="22"/>
          <w:szCs w:val="22"/>
          <w:lang w:val="el-GR"/>
        </w:rPr>
        <w:t>το υπό κρίση γεγονός.</w:t>
      </w:r>
      <w:r w:rsidR="002648FD" w:rsidRPr="00E65D4D">
        <w:rPr>
          <w:rFonts w:ascii="Calibri" w:hAnsi="Calibri" w:cstheme="minorHAnsi"/>
          <w:sz w:val="22"/>
          <w:szCs w:val="22"/>
          <w:lang w:val="el-GR"/>
        </w:rPr>
        <w:t xml:space="preserve"> Η Πειθαρχική Επιτροπή</w:t>
      </w:r>
      <w:r w:rsidRPr="00E65D4D">
        <w:rPr>
          <w:rFonts w:ascii="Calibri" w:hAnsi="Calibri" w:cstheme="minorHAnsi"/>
          <w:sz w:val="22"/>
          <w:szCs w:val="22"/>
          <w:lang w:val="el-GR"/>
        </w:rPr>
        <w:t xml:space="preserve"> αποφαίνεται </w:t>
      </w:r>
      <w:r w:rsidR="009E546A" w:rsidRPr="00E65D4D">
        <w:rPr>
          <w:rFonts w:ascii="Calibri" w:hAnsi="Calibri" w:cstheme="minorHAnsi"/>
          <w:sz w:val="22"/>
          <w:szCs w:val="22"/>
          <w:lang w:val="el-GR"/>
        </w:rPr>
        <w:t>και κοινοποιε</w:t>
      </w:r>
      <w:r w:rsidR="00F706F2" w:rsidRPr="00E65D4D">
        <w:rPr>
          <w:rFonts w:ascii="Calibri" w:hAnsi="Calibri" w:cstheme="minorHAnsi"/>
          <w:sz w:val="22"/>
          <w:szCs w:val="22"/>
          <w:lang w:val="el-GR"/>
        </w:rPr>
        <w:t>ί</w:t>
      </w:r>
      <w:r w:rsidR="009E546A" w:rsidRPr="00E65D4D">
        <w:rPr>
          <w:rFonts w:ascii="Calibri" w:hAnsi="Calibri" w:cstheme="minorHAnsi"/>
          <w:sz w:val="22"/>
          <w:szCs w:val="22"/>
          <w:lang w:val="el-GR"/>
        </w:rPr>
        <w:t xml:space="preserve"> την απόφαση της </w:t>
      </w:r>
      <w:r w:rsidRPr="00E65D4D">
        <w:rPr>
          <w:rFonts w:ascii="Calibri" w:hAnsi="Calibri" w:cstheme="minorHAnsi"/>
          <w:sz w:val="22"/>
          <w:szCs w:val="22"/>
          <w:lang w:val="el-GR"/>
        </w:rPr>
        <w:t xml:space="preserve">στο Δ.Σ. της </w:t>
      </w:r>
      <w:r w:rsidR="00B46CD5" w:rsidRPr="00E65D4D">
        <w:rPr>
          <w:rFonts w:ascii="Calibri" w:hAnsi="Calibri" w:cstheme="minorHAnsi"/>
          <w:sz w:val="22"/>
          <w:szCs w:val="22"/>
          <w:lang w:val="el-GR"/>
        </w:rPr>
        <w:t>ΕΛ.Ο.Π.</w:t>
      </w:r>
      <w:r w:rsidR="00F706F2" w:rsidRPr="00E65D4D">
        <w:rPr>
          <w:rFonts w:ascii="Calibri" w:hAnsi="Calibri" w:cstheme="minorHAnsi"/>
          <w:sz w:val="22"/>
          <w:szCs w:val="22"/>
          <w:lang w:val="el-GR"/>
        </w:rPr>
        <w:t xml:space="preserve"> ή την Εκτελεστική επιτροπή</w:t>
      </w:r>
      <w:r w:rsidRPr="00E65D4D">
        <w:rPr>
          <w:rFonts w:ascii="Calibri" w:hAnsi="Calibri" w:cstheme="minorHAnsi"/>
          <w:sz w:val="22"/>
          <w:szCs w:val="22"/>
          <w:lang w:val="el-GR"/>
        </w:rPr>
        <w:t xml:space="preserve">, το οποίο εγκρίνει ή απορρίπτει ολικώς ή μερικώς την απόφαση, την οποία κοινοποιεί προς εκτέλεση στα ελεγχόμενα πρόσωπα. </w:t>
      </w:r>
    </w:p>
    <w:p w:rsidR="004C0DE4" w:rsidRPr="00E65D4D" w:rsidRDefault="0088605B" w:rsidP="004C0DE4">
      <w:pPr>
        <w:jc w:val="both"/>
        <w:rPr>
          <w:rFonts w:ascii="Calibri" w:hAnsi="Calibri" w:cstheme="minorHAnsi"/>
          <w:sz w:val="22"/>
          <w:szCs w:val="22"/>
          <w:lang w:val="el-GR"/>
        </w:rPr>
      </w:pPr>
      <w:r w:rsidRPr="00E65D4D">
        <w:rPr>
          <w:rFonts w:ascii="Calibri" w:hAnsi="Calibri" w:cstheme="minorHAnsi"/>
          <w:b/>
          <w:sz w:val="22"/>
          <w:szCs w:val="22"/>
          <w:lang w:val="el-GR"/>
        </w:rPr>
        <w:t>3</w:t>
      </w:r>
      <w:r w:rsidRPr="00E65D4D">
        <w:rPr>
          <w:rFonts w:ascii="Calibri" w:hAnsi="Calibri" w:cstheme="minorHAnsi"/>
          <w:sz w:val="22"/>
          <w:szCs w:val="22"/>
          <w:lang w:val="el-GR"/>
        </w:rPr>
        <w:t xml:space="preserve"> </w:t>
      </w:r>
      <w:r w:rsidR="004C0DE4" w:rsidRPr="00E65D4D">
        <w:rPr>
          <w:rFonts w:ascii="Calibri" w:hAnsi="Calibri" w:cstheme="minorHAnsi"/>
          <w:sz w:val="22"/>
          <w:szCs w:val="22"/>
          <w:lang w:val="el-GR"/>
        </w:rPr>
        <w:t xml:space="preserve">Οι αποφάσεις </w:t>
      </w:r>
      <w:r w:rsidR="002648FD" w:rsidRPr="00E65D4D">
        <w:rPr>
          <w:rFonts w:ascii="Calibri" w:hAnsi="Calibri" w:cstheme="minorHAnsi"/>
          <w:sz w:val="22"/>
          <w:szCs w:val="22"/>
          <w:lang w:val="el-GR"/>
        </w:rPr>
        <w:t xml:space="preserve">της </w:t>
      </w:r>
      <w:r w:rsidR="004C0DE4" w:rsidRPr="00E65D4D">
        <w:rPr>
          <w:rFonts w:ascii="Calibri" w:hAnsi="Calibri" w:cstheme="minorHAnsi"/>
          <w:sz w:val="22"/>
          <w:szCs w:val="22"/>
          <w:lang w:val="el-GR"/>
        </w:rPr>
        <w:t>Πειθαρχικ</w:t>
      </w:r>
      <w:r w:rsidR="002648FD" w:rsidRPr="00E65D4D">
        <w:rPr>
          <w:rFonts w:ascii="Calibri" w:hAnsi="Calibri" w:cstheme="minorHAnsi"/>
          <w:sz w:val="22"/>
          <w:szCs w:val="22"/>
          <w:lang w:val="el-GR"/>
        </w:rPr>
        <w:t xml:space="preserve">ής Επιτροπής </w:t>
      </w:r>
      <w:r w:rsidR="004C0DE4" w:rsidRPr="00E65D4D">
        <w:rPr>
          <w:rFonts w:ascii="Calibri" w:hAnsi="Calibri" w:cstheme="minorHAnsi"/>
          <w:sz w:val="22"/>
          <w:szCs w:val="22"/>
          <w:lang w:val="el-GR"/>
        </w:rPr>
        <w:t>εκτελούνται αμέσως μετά την έγκρισή τους από το Δ.Σ.</w:t>
      </w:r>
      <w:r w:rsidR="00F706F2" w:rsidRPr="00E65D4D">
        <w:rPr>
          <w:rFonts w:ascii="Calibri" w:hAnsi="Calibri" w:cstheme="minorHAnsi"/>
          <w:sz w:val="22"/>
          <w:szCs w:val="22"/>
          <w:lang w:val="el-GR"/>
        </w:rPr>
        <w:t xml:space="preserve"> την Ε.Ε </w:t>
      </w:r>
      <w:r w:rsidR="004C0DE4" w:rsidRPr="00E65D4D">
        <w:rPr>
          <w:rFonts w:ascii="Calibri" w:hAnsi="Calibri" w:cstheme="minorHAnsi"/>
          <w:sz w:val="22"/>
          <w:szCs w:val="22"/>
          <w:lang w:val="el-GR"/>
        </w:rPr>
        <w:t xml:space="preserve">ή την Γ.Σ., όπου αυτό απαιτείται. Η κείμενη νομοθεσία (Ν.2725/1999 και </w:t>
      </w:r>
      <w:proofErr w:type="spellStart"/>
      <w:r w:rsidR="004C0DE4" w:rsidRPr="00E65D4D">
        <w:rPr>
          <w:rFonts w:ascii="Calibri" w:hAnsi="Calibri" w:cstheme="minorHAnsi"/>
          <w:sz w:val="22"/>
          <w:szCs w:val="22"/>
          <w:lang w:val="el-GR"/>
        </w:rPr>
        <w:t>Κ.Πολ.Δ</w:t>
      </w:r>
      <w:proofErr w:type="spellEnd"/>
      <w:r w:rsidR="004C0DE4" w:rsidRPr="00E65D4D">
        <w:rPr>
          <w:rFonts w:ascii="Calibri" w:hAnsi="Calibri" w:cstheme="minorHAnsi"/>
          <w:sz w:val="22"/>
          <w:szCs w:val="22"/>
          <w:lang w:val="el-GR"/>
        </w:rPr>
        <w:t xml:space="preserve">.) για την Προσφυγή κατά των αποφάσεων αυτών εφαρμόζεται, όπως κάθε φορά ισχύει. Η γνωστοποίηση των αποφάσεων διενεργείται με αποστολή ηλεκτρονικής αλληλογραφίας και κατόπιν με παράδοση αυτών στα πειθαρχικώς ελεγχόμενα πρόσωπα (φυσικά ή νομικά) στην έδρα της Ομοσπονδίας τη αιτήσει των εχόντων άμεσο και </w:t>
      </w:r>
      <w:proofErr w:type="spellStart"/>
      <w:r w:rsidR="004C0DE4" w:rsidRPr="00E65D4D">
        <w:rPr>
          <w:rFonts w:ascii="Calibri" w:hAnsi="Calibri" w:cstheme="minorHAnsi"/>
          <w:sz w:val="22"/>
          <w:szCs w:val="22"/>
          <w:lang w:val="el-GR"/>
        </w:rPr>
        <w:t>ενεστώς</w:t>
      </w:r>
      <w:proofErr w:type="spellEnd"/>
      <w:r w:rsidR="004C0DE4" w:rsidRPr="00E65D4D">
        <w:rPr>
          <w:rFonts w:ascii="Calibri" w:hAnsi="Calibri" w:cstheme="minorHAnsi"/>
          <w:sz w:val="22"/>
          <w:szCs w:val="22"/>
          <w:lang w:val="el-GR"/>
        </w:rPr>
        <w:t xml:space="preserve"> έννομο συμφέρον.</w:t>
      </w:r>
    </w:p>
    <w:p w:rsidR="00371B65" w:rsidRPr="00E65D4D" w:rsidRDefault="00371B65" w:rsidP="00371B65">
      <w:pPr>
        <w:spacing w:after="0"/>
        <w:ind w:left="567" w:hanging="567"/>
        <w:rPr>
          <w:rFonts w:ascii="Calibri" w:hAnsi="Calibri"/>
          <w:b/>
          <w:sz w:val="22"/>
          <w:szCs w:val="22"/>
          <w:lang w:val="el-GR"/>
        </w:rPr>
      </w:pPr>
      <w:r w:rsidRPr="00E65D4D">
        <w:rPr>
          <w:rFonts w:ascii="Calibri" w:hAnsi="Calibri"/>
          <w:b/>
          <w:sz w:val="22"/>
          <w:szCs w:val="22"/>
          <w:lang w:val="el-GR"/>
        </w:rPr>
        <w:t>Άρθρο 19 -  Γενικές Διατάξεις</w:t>
      </w:r>
    </w:p>
    <w:p w:rsidR="00371B65" w:rsidRPr="00E65D4D" w:rsidRDefault="00371B65" w:rsidP="00371B65">
      <w:pPr>
        <w:spacing w:after="0"/>
        <w:ind w:left="567" w:hanging="567"/>
        <w:rPr>
          <w:rFonts w:ascii="Calibri" w:hAnsi="Calibri"/>
          <w:sz w:val="22"/>
          <w:szCs w:val="22"/>
          <w:lang w:val="el-GR"/>
        </w:rPr>
      </w:pPr>
      <w:r w:rsidRPr="00E65D4D">
        <w:rPr>
          <w:rFonts w:ascii="Calibri" w:hAnsi="Calibri"/>
          <w:sz w:val="22"/>
          <w:szCs w:val="22"/>
          <w:lang w:val="el-GR"/>
        </w:rPr>
        <w:t xml:space="preserve">Για κάθε ζήτημα που δεν προβλέπεται από τον παρόντα κανονισμό,  </w:t>
      </w:r>
    </w:p>
    <w:p w:rsidR="00371B65" w:rsidRPr="00E65D4D" w:rsidRDefault="00371B65" w:rsidP="00371B65">
      <w:pPr>
        <w:spacing w:after="0"/>
        <w:rPr>
          <w:rFonts w:ascii="Calibri" w:hAnsi="Calibri"/>
          <w:sz w:val="22"/>
          <w:szCs w:val="22"/>
          <w:lang w:val="el-GR"/>
        </w:rPr>
      </w:pPr>
      <w:r w:rsidRPr="00E65D4D">
        <w:rPr>
          <w:rFonts w:ascii="Calibri" w:hAnsi="Calibri"/>
          <w:sz w:val="22"/>
          <w:szCs w:val="22"/>
          <w:lang w:val="el-GR"/>
        </w:rPr>
        <w:t xml:space="preserve">αποφασίζει το Διοικητικό Συμβούλιο της ΕΛ.Ο.Π. </w:t>
      </w:r>
    </w:p>
    <w:p w:rsidR="008102E0" w:rsidRPr="00E65D4D" w:rsidRDefault="008102E0" w:rsidP="008102E0">
      <w:pPr>
        <w:spacing w:after="0"/>
        <w:jc w:val="both"/>
        <w:rPr>
          <w:rFonts w:ascii="Calibri" w:hAnsi="Calibri" w:cstheme="minorHAnsi"/>
          <w:sz w:val="22"/>
          <w:szCs w:val="22"/>
          <w:lang w:val="el-GR"/>
        </w:rPr>
      </w:pPr>
    </w:p>
    <w:p w:rsidR="007C7651" w:rsidRPr="00E65D4D" w:rsidRDefault="007C7651" w:rsidP="008102E0">
      <w:pPr>
        <w:spacing w:after="0"/>
        <w:jc w:val="both"/>
        <w:rPr>
          <w:rFonts w:ascii="Calibri" w:hAnsi="Calibri" w:cstheme="minorHAnsi"/>
          <w:i/>
          <w:sz w:val="22"/>
          <w:szCs w:val="22"/>
          <w:lang w:val="el-GR"/>
        </w:rPr>
      </w:pPr>
      <w:r w:rsidRPr="00E65D4D">
        <w:rPr>
          <w:rFonts w:ascii="Calibri" w:hAnsi="Calibri" w:cstheme="minorHAnsi"/>
          <w:i/>
          <w:sz w:val="22"/>
          <w:szCs w:val="22"/>
          <w:lang w:val="el-GR"/>
        </w:rPr>
        <w:t xml:space="preserve">Ο παρών Κανονισμός εγκρίθηκε από την Γ.Σ. την </w:t>
      </w:r>
      <w:r w:rsidR="00370437" w:rsidRPr="00E65D4D">
        <w:rPr>
          <w:rFonts w:ascii="Calibri" w:hAnsi="Calibri" w:cstheme="minorHAnsi"/>
          <w:i/>
          <w:sz w:val="22"/>
          <w:szCs w:val="22"/>
          <w:lang w:val="el-GR"/>
        </w:rPr>
        <w:t>…</w:t>
      </w:r>
      <w:r w:rsidRPr="00E65D4D">
        <w:rPr>
          <w:rFonts w:ascii="Calibri" w:hAnsi="Calibri" w:cstheme="minorHAnsi"/>
          <w:i/>
          <w:sz w:val="22"/>
          <w:szCs w:val="22"/>
          <w:lang w:val="el-GR"/>
        </w:rPr>
        <w:t>.</w:t>
      </w:r>
      <w:r w:rsidR="00370437" w:rsidRPr="00E65D4D">
        <w:rPr>
          <w:rFonts w:ascii="Calibri" w:hAnsi="Calibri" w:cstheme="minorHAnsi"/>
          <w:i/>
          <w:sz w:val="22"/>
          <w:szCs w:val="22"/>
          <w:lang w:val="el-GR"/>
        </w:rPr>
        <w:t>/…/2022</w:t>
      </w:r>
      <w:r w:rsidRPr="00E65D4D">
        <w:rPr>
          <w:rFonts w:ascii="Calibri" w:hAnsi="Calibri" w:cstheme="minorHAnsi"/>
          <w:i/>
          <w:sz w:val="22"/>
          <w:szCs w:val="22"/>
          <w:lang w:val="el-GR"/>
        </w:rPr>
        <w:t xml:space="preserve">, περιλαμβάνει </w:t>
      </w:r>
      <w:r w:rsidR="00371B65" w:rsidRPr="00E65D4D">
        <w:rPr>
          <w:rFonts w:ascii="Calibri" w:hAnsi="Calibri" w:cstheme="minorHAnsi"/>
          <w:i/>
          <w:sz w:val="22"/>
          <w:szCs w:val="22"/>
          <w:lang w:val="el-GR"/>
        </w:rPr>
        <w:t>Δέκα εννέα</w:t>
      </w:r>
      <w:r w:rsidRPr="00E65D4D">
        <w:rPr>
          <w:rFonts w:ascii="Calibri" w:hAnsi="Calibri" w:cstheme="minorHAnsi"/>
          <w:i/>
          <w:sz w:val="22"/>
          <w:szCs w:val="22"/>
          <w:lang w:val="el-GR"/>
        </w:rPr>
        <w:t xml:space="preserve"> (</w:t>
      </w:r>
      <w:r w:rsidR="00371B65" w:rsidRPr="00E65D4D">
        <w:rPr>
          <w:rFonts w:ascii="Calibri" w:hAnsi="Calibri" w:cstheme="minorHAnsi"/>
          <w:i/>
          <w:sz w:val="22"/>
          <w:szCs w:val="22"/>
          <w:lang w:val="el-GR"/>
        </w:rPr>
        <w:t>19</w:t>
      </w:r>
      <w:r w:rsidRPr="00E65D4D">
        <w:rPr>
          <w:rFonts w:ascii="Calibri" w:hAnsi="Calibri" w:cstheme="minorHAnsi"/>
          <w:i/>
          <w:sz w:val="22"/>
          <w:szCs w:val="22"/>
          <w:lang w:val="el-GR"/>
        </w:rPr>
        <w:t>) άρθρα και δόθηκε εξουσιοδότηση στον Πρόεδρο, στον Γ.Γ. και στο νομικό σύμβουλο από κοινού ή κεχωρισμένως να προβούν σε κάθε αναγκαία συμπλήρωση ή τροποποίηση που θα υποδείξει η Γ.Γ.Α. με την αρμόδια διεύθυνσή της.</w:t>
      </w:r>
    </w:p>
    <w:p w:rsidR="000344E0" w:rsidRPr="00E65D4D" w:rsidRDefault="000344E0" w:rsidP="0016714F">
      <w:pPr>
        <w:spacing w:line="192" w:lineRule="auto"/>
        <w:ind w:right="-57"/>
        <w:rPr>
          <w:rFonts w:ascii="Calibri" w:eastAsia="Yu Gothic UI" w:hAnsi="Calibri" w:cs="Segoe UI"/>
          <w:sz w:val="22"/>
          <w:szCs w:val="22"/>
          <w:lang w:val="el-GR"/>
        </w:rPr>
      </w:pPr>
    </w:p>
    <w:sectPr w:rsidR="000344E0" w:rsidRPr="00E65D4D" w:rsidSect="00C876B2">
      <w:pgSz w:w="11900" w:h="16840"/>
      <w:pgMar w:top="1560" w:right="1797" w:bottom="1440" w:left="179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DCB" w:rsidRDefault="00EE4DCB">
      <w:pPr>
        <w:spacing w:after="0"/>
      </w:pPr>
      <w:r>
        <w:separator/>
      </w:r>
    </w:p>
  </w:endnote>
  <w:endnote w:type="continuationSeparator" w:id="0">
    <w:p w:rsidR="00EE4DCB" w:rsidRDefault="00EE4DC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Yu Gothic UI">
    <w:charset w:val="80"/>
    <w:family w:val="swiss"/>
    <w:pitch w:val="variable"/>
    <w:sig w:usb0="E00002FF" w:usb1="2AC7FDFF" w:usb2="00000016" w:usb3="00000000" w:csb0="0002009F" w:csb1="00000000"/>
  </w:font>
  <w:font w:name="Segoe UI">
    <w:panose1 w:val="020B0502040204020203"/>
    <w:charset w:val="A1"/>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DCB" w:rsidRDefault="00EE4DCB">
      <w:pPr>
        <w:spacing w:after="0"/>
      </w:pPr>
      <w:r>
        <w:separator/>
      </w:r>
    </w:p>
  </w:footnote>
  <w:footnote w:type="continuationSeparator" w:id="0">
    <w:p w:rsidR="00EE4DCB" w:rsidRDefault="00EE4DC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670D"/>
    <w:multiLevelType w:val="hybridMultilevel"/>
    <w:tmpl w:val="2DB85DDC"/>
    <w:lvl w:ilvl="0" w:tplc="1C322C7C">
      <w:start w:val="1"/>
      <w:numFmt w:val="decimal"/>
      <w:lvlText w:val="%1."/>
      <w:lvlJc w:val="left"/>
      <w:pPr>
        <w:ind w:left="450" w:hanging="360"/>
      </w:pPr>
      <w:rPr>
        <w:rFonts w:asciiTheme="minorHAnsi" w:hAnsiTheme="minorHAnsi" w:cstheme="min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EEE757B"/>
    <w:multiLevelType w:val="hybridMultilevel"/>
    <w:tmpl w:val="E97E183A"/>
    <w:lvl w:ilvl="0" w:tplc="EA7AF20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201A7B"/>
    <w:multiLevelType w:val="hybridMultilevel"/>
    <w:tmpl w:val="49DAA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C48CC"/>
    <w:multiLevelType w:val="hybridMultilevel"/>
    <w:tmpl w:val="D7EC20F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08078FC"/>
    <w:multiLevelType w:val="hybridMultilevel"/>
    <w:tmpl w:val="04BA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F41AF"/>
    <w:multiLevelType w:val="hybridMultilevel"/>
    <w:tmpl w:val="CEAAF4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B5A63E8"/>
    <w:multiLevelType w:val="hybridMultilevel"/>
    <w:tmpl w:val="737A93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2E912FD7"/>
    <w:multiLevelType w:val="hybridMultilevel"/>
    <w:tmpl w:val="2B4C5BA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5B2308"/>
    <w:multiLevelType w:val="hybridMultilevel"/>
    <w:tmpl w:val="0E6CBE46"/>
    <w:lvl w:ilvl="0" w:tplc="19BA7714">
      <w:start w:val="1"/>
      <w:numFmt w:val="upperRoman"/>
      <w:lvlText w:val="%1."/>
      <w:lvlJc w:val="righ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39E24F6F"/>
    <w:multiLevelType w:val="hybridMultilevel"/>
    <w:tmpl w:val="2B4C5BA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D06993"/>
    <w:multiLevelType w:val="multilevel"/>
    <w:tmpl w:val="213C64B4"/>
    <w:lvl w:ilvl="0">
      <w:start w:val="1"/>
      <w:numFmt w:val="decimal"/>
      <w:lvlText w:val="%1."/>
      <w:lvlJc w:val="left"/>
      <w:pPr>
        <w:ind w:left="450" w:hanging="360"/>
      </w:pPr>
      <w:rPr>
        <w:b/>
      </w:rPr>
    </w:lvl>
    <w:lvl w:ilvl="1">
      <w:start w:val="1"/>
      <w:numFmt w:val="decimal"/>
      <w:lvlText w:val="%1.%2."/>
      <w:lvlJc w:val="left"/>
      <w:pPr>
        <w:ind w:left="882" w:hanging="432"/>
      </w:pPr>
    </w:lvl>
    <w:lvl w:ilvl="2">
      <w:start w:val="1"/>
      <w:numFmt w:val="decimal"/>
      <w:lvlText w:val="%1.%2.%3."/>
      <w:lvlJc w:val="left"/>
      <w:pPr>
        <w:ind w:left="1314" w:hanging="504"/>
      </w:p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11">
    <w:nsid w:val="3C170DC6"/>
    <w:multiLevelType w:val="hybridMultilevel"/>
    <w:tmpl w:val="8E30314A"/>
    <w:lvl w:ilvl="0" w:tplc="5A06159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CF96FEC"/>
    <w:multiLevelType w:val="multilevel"/>
    <w:tmpl w:val="3FF0358A"/>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F9B4B81"/>
    <w:multiLevelType w:val="hybridMultilevel"/>
    <w:tmpl w:val="BBC4D2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48906F34"/>
    <w:multiLevelType w:val="hybridMultilevel"/>
    <w:tmpl w:val="A9CEC7D2"/>
    <w:lvl w:ilvl="0" w:tplc="4418C4CA">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1E1F0A"/>
    <w:multiLevelType w:val="hybridMultilevel"/>
    <w:tmpl w:val="88DA7E68"/>
    <w:lvl w:ilvl="0" w:tplc="D6F05DD6">
      <w:start w:val="1"/>
      <w:numFmt w:val="decimal"/>
      <w:lvlText w:val="%1."/>
      <w:lvlJc w:val="left"/>
      <w:pPr>
        <w:ind w:left="720" w:hanging="360"/>
      </w:pPr>
      <w:rPr>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196383F"/>
    <w:multiLevelType w:val="hybridMultilevel"/>
    <w:tmpl w:val="EB00183C"/>
    <w:lvl w:ilvl="0" w:tplc="3E70DE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7674A5"/>
    <w:multiLevelType w:val="hybridMultilevel"/>
    <w:tmpl w:val="555C344C"/>
    <w:lvl w:ilvl="0" w:tplc="9F3C4472">
      <w:start w:val="1"/>
      <w:numFmt w:val="decimal"/>
      <w:lvlText w:val="%1."/>
      <w:lvlJc w:val="left"/>
      <w:pPr>
        <w:ind w:left="3054" w:hanging="360"/>
      </w:pPr>
      <w:rPr>
        <w:b/>
      </w:rPr>
    </w:lvl>
    <w:lvl w:ilvl="1" w:tplc="04080019">
      <w:start w:val="1"/>
      <w:numFmt w:val="lowerLetter"/>
      <w:lvlText w:val="%2."/>
      <w:lvlJc w:val="left"/>
      <w:pPr>
        <w:ind w:left="3774" w:hanging="360"/>
      </w:pPr>
    </w:lvl>
    <w:lvl w:ilvl="2" w:tplc="0408001B">
      <w:start w:val="1"/>
      <w:numFmt w:val="lowerRoman"/>
      <w:lvlText w:val="%3."/>
      <w:lvlJc w:val="right"/>
      <w:pPr>
        <w:ind w:left="4494" w:hanging="180"/>
      </w:pPr>
    </w:lvl>
    <w:lvl w:ilvl="3" w:tplc="0408000F">
      <w:start w:val="1"/>
      <w:numFmt w:val="decimal"/>
      <w:lvlText w:val="%4."/>
      <w:lvlJc w:val="left"/>
      <w:pPr>
        <w:ind w:left="5214" w:hanging="360"/>
      </w:pPr>
    </w:lvl>
    <w:lvl w:ilvl="4" w:tplc="04080019">
      <w:start w:val="1"/>
      <w:numFmt w:val="lowerLetter"/>
      <w:lvlText w:val="%5."/>
      <w:lvlJc w:val="left"/>
      <w:pPr>
        <w:ind w:left="5934" w:hanging="360"/>
      </w:pPr>
    </w:lvl>
    <w:lvl w:ilvl="5" w:tplc="0408001B">
      <w:start w:val="1"/>
      <w:numFmt w:val="lowerRoman"/>
      <w:lvlText w:val="%6."/>
      <w:lvlJc w:val="right"/>
      <w:pPr>
        <w:ind w:left="6654" w:hanging="180"/>
      </w:pPr>
    </w:lvl>
    <w:lvl w:ilvl="6" w:tplc="0408000F">
      <w:start w:val="1"/>
      <w:numFmt w:val="decimal"/>
      <w:lvlText w:val="%7."/>
      <w:lvlJc w:val="left"/>
      <w:pPr>
        <w:ind w:left="7374" w:hanging="360"/>
      </w:pPr>
    </w:lvl>
    <w:lvl w:ilvl="7" w:tplc="04080019">
      <w:start w:val="1"/>
      <w:numFmt w:val="lowerLetter"/>
      <w:lvlText w:val="%8."/>
      <w:lvlJc w:val="left"/>
      <w:pPr>
        <w:ind w:left="8094" w:hanging="360"/>
      </w:pPr>
    </w:lvl>
    <w:lvl w:ilvl="8" w:tplc="0408001B">
      <w:start w:val="1"/>
      <w:numFmt w:val="lowerRoman"/>
      <w:lvlText w:val="%9."/>
      <w:lvlJc w:val="right"/>
      <w:pPr>
        <w:ind w:left="8814" w:hanging="180"/>
      </w:pPr>
    </w:lvl>
  </w:abstractNum>
  <w:abstractNum w:abstractNumId="18">
    <w:nsid w:val="5B4B0C3D"/>
    <w:multiLevelType w:val="hybridMultilevel"/>
    <w:tmpl w:val="BB227622"/>
    <w:lvl w:ilvl="0" w:tplc="7ED2C416">
      <w:start w:val="1"/>
      <w:numFmt w:val="decimal"/>
      <w:lvlText w:val="%1."/>
      <w:lvlJc w:val="left"/>
      <w:pPr>
        <w:ind w:left="720" w:hanging="360"/>
      </w:pPr>
      <w:rPr>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D0D4E31"/>
    <w:multiLevelType w:val="hybridMultilevel"/>
    <w:tmpl w:val="C95E8F22"/>
    <w:lvl w:ilvl="0" w:tplc="8C24E65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D93613E"/>
    <w:multiLevelType w:val="hybridMultilevel"/>
    <w:tmpl w:val="BF1E883C"/>
    <w:lvl w:ilvl="0" w:tplc="C7989396">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260253"/>
    <w:multiLevelType w:val="hybridMultilevel"/>
    <w:tmpl w:val="92124A46"/>
    <w:lvl w:ilvl="0" w:tplc="F44800D6">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16176F4"/>
    <w:multiLevelType w:val="hybridMultilevel"/>
    <w:tmpl w:val="58F2CD14"/>
    <w:lvl w:ilvl="0" w:tplc="1A56B9F4">
      <w:start w:val="1"/>
      <w:numFmt w:val="decimal"/>
      <w:lvlText w:val="%1."/>
      <w:lvlJc w:val="left"/>
      <w:pPr>
        <w:ind w:left="720" w:hanging="360"/>
      </w:pPr>
      <w:rPr>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1"/>
  </w:num>
  <w:num w:numId="4">
    <w:abstractNumId w:val="14"/>
  </w:num>
  <w:num w:numId="5">
    <w:abstractNumId w:val="20"/>
  </w:num>
  <w:num w:numId="6">
    <w:abstractNumId w:val="2"/>
  </w:num>
  <w:num w:numId="7">
    <w:abstractNumId w:val="15"/>
  </w:num>
  <w:num w:numId="8">
    <w:abstractNumId w:val="18"/>
  </w:num>
  <w:num w:numId="9">
    <w:abstractNumId w:val="8"/>
  </w:num>
  <w:num w:numId="10">
    <w:abstractNumId w:val="1"/>
  </w:num>
  <w:num w:numId="11">
    <w:abstractNumId w:val="3"/>
  </w:num>
  <w:num w:numId="12">
    <w:abstractNumId w:val="22"/>
  </w:num>
  <w:num w:numId="13">
    <w:abstractNumId w:val="16"/>
  </w:num>
  <w:num w:numId="14">
    <w:abstractNumId w:val="13"/>
  </w:num>
  <w:num w:numId="15">
    <w:abstractNumId w:val="9"/>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num>
  <w:num w:numId="19">
    <w:abstractNumId w:val="10"/>
  </w:num>
  <w:num w:numId="20">
    <w:abstractNumId w:val="19"/>
  </w:num>
  <w:num w:numId="21">
    <w:abstractNumId w:val="21"/>
  </w:num>
  <w:num w:numId="22">
    <w:abstractNumId w:val="4"/>
  </w:num>
  <w:num w:numId="23">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proofState w:spelling="clean" w:grammar="clean"/>
  <w:stylePaneFormatFilter w:val="3F0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D3232D"/>
    <w:rsid w:val="00002F55"/>
    <w:rsid w:val="00004219"/>
    <w:rsid w:val="00012549"/>
    <w:rsid w:val="00012BFB"/>
    <w:rsid w:val="00013F26"/>
    <w:rsid w:val="00015701"/>
    <w:rsid w:val="0001750E"/>
    <w:rsid w:val="00017F03"/>
    <w:rsid w:val="00020364"/>
    <w:rsid w:val="00021F54"/>
    <w:rsid w:val="00022FD4"/>
    <w:rsid w:val="00024B48"/>
    <w:rsid w:val="0002678B"/>
    <w:rsid w:val="0003027F"/>
    <w:rsid w:val="00031CF4"/>
    <w:rsid w:val="000344E0"/>
    <w:rsid w:val="00035599"/>
    <w:rsid w:val="00036793"/>
    <w:rsid w:val="000367C6"/>
    <w:rsid w:val="00040F07"/>
    <w:rsid w:val="00042997"/>
    <w:rsid w:val="00044142"/>
    <w:rsid w:val="00047F92"/>
    <w:rsid w:val="00052AEE"/>
    <w:rsid w:val="00052BFE"/>
    <w:rsid w:val="00054A5D"/>
    <w:rsid w:val="000575AF"/>
    <w:rsid w:val="00060B6F"/>
    <w:rsid w:val="000763F5"/>
    <w:rsid w:val="000810B7"/>
    <w:rsid w:val="00085D0D"/>
    <w:rsid w:val="00091DCE"/>
    <w:rsid w:val="00095D2F"/>
    <w:rsid w:val="00097A11"/>
    <w:rsid w:val="000A1EF1"/>
    <w:rsid w:val="000B1E16"/>
    <w:rsid w:val="000B32DB"/>
    <w:rsid w:val="000B4154"/>
    <w:rsid w:val="000B61DF"/>
    <w:rsid w:val="000C0290"/>
    <w:rsid w:val="000D0DEF"/>
    <w:rsid w:val="000D1806"/>
    <w:rsid w:val="000D402E"/>
    <w:rsid w:val="000D6755"/>
    <w:rsid w:val="000D78C6"/>
    <w:rsid w:val="000E023C"/>
    <w:rsid w:val="000E078C"/>
    <w:rsid w:val="000E3926"/>
    <w:rsid w:val="000E7132"/>
    <w:rsid w:val="000F17F3"/>
    <w:rsid w:val="000F7B95"/>
    <w:rsid w:val="000F7BFF"/>
    <w:rsid w:val="001019EE"/>
    <w:rsid w:val="00101D7B"/>
    <w:rsid w:val="001037B8"/>
    <w:rsid w:val="0010728E"/>
    <w:rsid w:val="001113A5"/>
    <w:rsid w:val="00112520"/>
    <w:rsid w:val="00112BB9"/>
    <w:rsid w:val="00120951"/>
    <w:rsid w:val="00123EF6"/>
    <w:rsid w:val="00125DF3"/>
    <w:rsid w:val="001269B6"/>
    <w:rsid w:val="001330FE"/>
    <w:rsid w:val="00134432"/>
    <w:rsid w:val="0013532A"/>
    <w:rsid w:val="00137DFB"/>
    <w:rsid w:val="00142651"/>
    <w:rsid w:val="00146F12"/>
    <w:rsid w:val="00147F39"/>
    <w:rsid w:val="0016714F"/>
    <w:rsid w:val="00172A9B"/>
    <w:rsid w:val="00176749"/>
    <w:rsid w:val="00180144"/>
    <w:rsid w:val="00183161"/>
    <w:rsid w:val="001856FF"/>
    <w:rsid w:val="0019135D"/>
    <w:rsid w:val="00192B12"/>
    <w:rsid w:val="00193428"/>
    <w:rsid w:val="001A3CA7"/>
    <w:rsid w:val="001A6137"/>
    <w:rsid w:val="001A7B60"/>
    <w:rsid w:val="001B0514"/>
    <w:rsid w:val="001B09A5"/>
    <w:rsid w:val="001B2B0B"/>
    <w:rsid w:val="001B5824"/>
    <w:rsid w:val="001B5B78"/>
    <w:rsid w:val="001B61BE"/>
    <w:rsid w:val="001C4998"/>
    <w:rsid w:val="001C6773"/>
    <w:rsid w:val="001C688B"/>
    <w:rsid w:val="001D3109"/>
    <w:rsid w:val="001D575D"/>
    <w:rsid w:val="001E2AAF"/>
    <w:rsid w:val="001E4F66"/>
    <w:rsid w:val="001E6335"/>
    <w:rsid w:val="001F3A4C"/>
    <w:rsid w:val="001F4DAA"/>
    <w:rsid w:val="001F6451"/>
    <w:rsid w:val="00201479"/>
    <w:rsid w:val="00203DCF"/>
    <w:rsid w:val="00204817"/>
    <w:rsid w:val="00205104"/>
    <w:rsid w:val="0021176D"/>
    <w:rsid w:val="00216637"/>
    <w:rsid w:val="00221E97"/>
    <w:rsid w:val="002235EC"/>
    <w:rsid w:val="00223EFC"/>
    <w:rsid w:val="00225A08"/>
    <w:rsid w:val="0022642A"/>
    <w:rsid w:val="002302BA"/>
    <w:rsid w:val="00233971"/>
    <w:rsid w:val="00234513"/>
    <w:rsid w:val="002350BB"/>
    <w:rsid w:val="002361EA"/>
    <w:rsid w:val="002411E2"/>
    <w:rsid w:val="00242DC5"/>
    <w:rsid w:val="00245135"/>
    <w:rsid w:val="00250B59"/>
    <w:rsid w:val="00250E00"/>
    <w:rsid w:val="00262BEB"/>
    <w:rsid w:val="0026367B"/>
    <w:rsid w:val="002648FD"/>
    <w:rsid w:val="00264988"/>
    <w:rsid w:val="00264F35"/>
    <w:rsid w:val="00266309"/>
    <w:rsid w:val="00267027"/>
    <w:rsid w:val="00267D04"/>
    <w:rsid w:val="00267F8B"/>
    <w:rsid w:val="00270571"/>
    <w:rsid w:val="002755C3"/>
    <w:rsid w:val="002775CA"/>
    <w:rsid w:val="0027789B"/>
    <w:rsid w:val="0028258C"/>
    <w:rsid w:val="0028345E"/>
    <w:rsid w:val="00285A99"/>
    <w:rsid w:val="0028717F"/>
    <w:rsid w:val="002945E0"/>
    <w:rsid w:val="002A150F"/>
    <w:rsid w:val="002A301C"/>
    <w:rsid w:val="002A49A9"/>
    <w:rsid w:val="002A6CEF"/>
    <w:rsid w:val="002A7433"/>
    <w:rsid w:val="002B2A08"/>
    <w:rsid w:val="002B3C19"/>
    <w:rsid w:val="002B4FEE"/>
    <w:rsid w:val="002B555C"/>
    <w:rsid w:val="002C16E2"/>
    <w:rsid w:val="002C262F"/>
    <w:rsid w:val="002C4210"/>
    <w:rsid w:val="002C435B"/>
    <w:rsid w:val="002C67D7"/>
    <w:rsid w:val="002D1BA6"/>
    <w:rsid w:val="002D5B0A"/>
    <w:rsid w:val="002D605B"/>
    <w:rsid w:val="002E16E2"/>
    <w:rsid w:val="002E200E"/>
    <w:rsid w:val="002E242A"/>
    <w:rsid w:val="002E2554"/>
    <w:rsid w:val="002E3B8F"/>
    <w:rsid w:val="002E42DB"/>
    <w:rsid w:val="002E466E"/>
    <w:rsid w:val="002E7101"/>
    <w:rsid w:val="002F385B"/>
    <w:rsid w:val="003023C7"/>
    <w:rsid w:val="0030377E"/>
    <w:rsid w:val="0030460F"/>
    <w:rsid w:val="00304EF0"/>
    <w:rsid w:val="00305602"/>
    <w:rsid w:val="0031131F"/>
    <w:rsid w:val="00311EAC"/>
    <w:rsid w:val="00313052"/>
    <w:rsid w:val="00315976"/>
    <w:rsid w:val="003269AC"/>
    <w:rsid w:val="00327B3F"/>
    <w:rsid w:val="00327F14"/>
    <w:rsid w:val="00327F8F"/>
    <w:rsid w:val="0033487F"/>
    <w:rsid w:val="00344476"/>
    <w:rsid w:val="00346D19"/>
    <w:rsid w:val="00351736"/>
    <w:rsid w:val="00355EC4"/>
    <w:rsid w:val="00357858"/>
    <w:rsid w:val="00357ABD"/>
    <w:rsid w:val="00367AEC"/>
    <w:rsid w:val="00370437"/>
    <w:rsid w:val="00370D5A"/>
    <w:rsid w:val="00371B65"/>
    <w:rsid w:val="00374334"/>
    <w:rsid w:val="00374471"/>
    <w:rsid w:val="0037520F"/>
    <w:rsid w:val="00377DF6"/>
    <w:rsid w:val="0038153A"/>
    <w:rsid w:val="00381B25"/>
    <w:rsid w:val="00382D12"/>
    <w:rsid w:val="00385E98"/>
    <w:rsid w:val="00390D96"/>
    <w:rsid w:val="00392A8A"/>
    <w:rsid w:val="00395AB4"/>
    <w:rsid w:val="00397211"/>
    <w:rsid w:val="003A0D4B"/>
    <w:rsid w:val="003A2A9F"/>
    <w:rsid w:val="003C2707"/>
    <w:rsid w:val="003D2DFF"/>
    <w:rsid w:val="003D420D"/>
    <w:rsid w:val="003D5650"/>
    <w:rsid w:val="003D6A2C"/>
    <w:rsid w:val="003D6D87"/>
    <w:rsid w:val="003E37D9"/>
    <w:rsid w:val="003E545D"/>
    <w:rsid w:val="003F396F"/>
    <w:rsid w:val="003F73F3"/>
    <w:rsid w:val="0040265A"/>
    <w:rsid w:val="00407222"/>
    <w:rsid w:val="004279E3"/>
    <w:rsid w:val="004324EF"/>
    <w:rsid w:val="00434E24"/>
    <w:rsid w:val="00437735"/>
    <w:rsid w:val="00441869"/>
    <w:rsid w:val="004421F5"/>
    <w:rsid w:val="00445339"/>
    <w:rsid w:val="004454BD"/>
    <w:rsid w:val="00447F26"/>
    <w:rsid w:val="004541DA"/>
    <w:rsid w:val="004556BB"/>
    <w:rsid w:val="00456036"/>
    <w:rsid w:val="00464499"/>
    <w:rsid w:val="004645D2"/>
    <w:rsid w:val="00466619"/>
    <w:rsid w:val="004669B2"/>
    <w:rsid w:val="004671C2"/>
    <w:rsid w:val="0047175C"/>
    <w:rsid w:val="004730F6"/>
    <w:rsid w:val="00473266"/>
    <w:rsid w:val="00476AC3"/>
    <w:rsid w:val="0048613A"/>
    <w:rsid w:val="0049282B"/>
    <w:rsid w:val="0049332F"/>
    <w:rsid w:val="00493D3D"/>
    <w:rsid w:val="004942C2"/>
    <w:rsid w:val="00494A34"/>
    <w:rsid w:val="00495561"/>
    <w:rsid w:val="00495A3B"/>
    <w:rsid w:val="004969EB"/>
    <w:rsid w:val="004A0C10"/>
    <w:rsid w:val="004A2956"/>
    <w:rsid w:val="004A30A0"/>
    <w:rsid w:val="004A30DA"/>
    <w:rsid w:val="004A44FF"/>
    <w:rsid w:val="004A479B"/>
    <w:rsid w:val="004A5169"/>
    <w:rsid w:val="004A563D"/>
    <w:rsid w:val="004A5B81"/>
    <w:rsid w:val="004B16A3"/>
    <w:rsid w:val="004C0DE4"/>
    <w:rsid w:val="004C0DF5"/>
    <w:rsid w:val="004C273F"/>
    <w:rsid w:val="004C3412"/>
    <w:rsid w:val="004D1D84"/>
    <w:rsid w:val="004D27F1"/>
    <w:rsid w:val="004D4BFA"/>
    <w:rsid w:val="004D7AF1"/>
    <w:rsid w:val="004E247F"/>
    <w:rsid w:val="004E27CB"/>
    <w:rsid w:val="004E4383"/>
    <w:rsid w:val="004E53F2"/>
    <w:rsid w:val="004E5AB7"/>
    <w:rsid w:val="004F1822"/>
    <w:rsid w:val="004F1F29"/>
    <w:rsid w:val="004F2E4D"/>
    <w:rsid w:val="004F4602"/>
    <w:rsid w:val="004F4A23"/>
    <w:rsid w:val="004F5813"/>
    <w:rsid w:val="005006F5"/>
    <w:rsid w:val="00501274"/>
    <w:rsid w:val="00502A19"/>
    <w:rsid w:val="0050790A"/>
    <w:rsid w:val="005102A8"/>
    <w:rsid w:val="0051096B"/>
    <w:rsid w:val="00513076"/>
    <w:rsid w:val="0051391C"/>
    <w:rsid w:val="00513A2C"/>
    <w:rsid w:val="0051529B"/>
    <w:rsid w:val="00515B02"/>
    <w:rsid w:val="00515E85"/>
    <w:rsid w:val="0051609B"/>
    <w:rsid w:val="00522783"/>
    <w:rsid w:val="00533720"/>
    <w:rsid w:val="00534F4F"/>
    <w:rsid w:val="005360D1"/>
    <w:rsid w:val="00537EE4"/>
    <w:rsid w:val="00541294"/>
    <w:rsid w:val="00546E97"/>
    <w:rsid w:val="00547FA8"/>
    <w:rsid w:val="00554B7C"/>
    <w:rsid w:val="00555F2A"/>
    <w:rsid w:val="005562A4"/>
    <w:rsid w:val="00557C5E"/>
    <w:rsid w:val="0056054A"/>
    <w:rsid w:val="00560F46"/>
    <w:rsid w:val="005635CB"/>
    <w:rsid w:val="00574B26"/>
    <w:rsid w:val="00574F3C"/>
    <w:rsid w:val="00582545"/>
    <w:rsid w:val="005836AC"/>
    <w:rsid w:val="005852F4"/>
    <w:rsid w:val="00587976"/>
    <w:rsid w:val="005907AC"/>
    <w:rsid w:val="005A0F6B"/>
    <w:rsid w:val="005A48C5"/>
    <w:rsid w:val="005A5FAB"/>
    <w:rsid w:val="005B098D"/>
    <w:rsid w:val="005B4EE9"/>
    <w:rsid w:val="005B58AD"/>
    <w:rsid w:val="005B5A73"/>
    <w:rsid w:val="005C12DD"/>
    <w:rsid w:val="005C3735"/>
    <w:rsid w:val="005C4CDD"/>
    <w:rsid w:val="005C690D"/>
    <w:rsid w:val="005D083E"/>
    <w:rsid w:val="005D1F19"/>
    <w:rsid w:val="005D5EEB"/>
    <w:rsid w:val="005D7BCB"/>
    <w:rsid w:val="005E032E"/>
    <w:rsid w:val="005E6EE9"/>
    <w:rsid w:val="005E7553"/>
    <w:rsid w:val="005F0461"/>
    <w:rsid w:val="005F0598"/>
    <w:rsid w:val="005F289F"/>
    <w:rsid w:val="00603895"/>
    <w:rsid w:val="006053C7"/>
    <w:rsid w:val="00605CAF"/>
    <w:rsid w:val="00606293"/>
    <w:rsid w:val="00607E9F"/>
    <w:rsid w:val="00607F4B"/>
    <w:rsid w:val="0061139F"/>
    <w:rsid w:val="0061273E"/>
    <w:rsid w:val="00621475"/>
    <w:rsid w:val="006217E1"/>
    <w:rsid w:val="00623218"/>
    <w:rsid w:val="00623941"/>
    <w:rsid w:val="00627859"/>
    <w:rsid w:val="00627BB1"/>
    <w:rsid w:val="00632D1C"/>
    <w:rsid w:val="00636F7B"/>
    <w:rsid w:val="0063765D"/>
    <w:rsid w:val="006403D5"/>
    <w:rsid w:val="00640533"/>
    <w:rsid w:val="006431CC"/>
    <w:rsid w:val="006527FF"/>
    <w:rsid w:val="00653CEA"/>
    <w:rsid w:val="00654E43"/>
    <w:rsid w:val="006554AD"/>
    <w:rsid w:val="00660360"/>
    <w:rsid w:val="00660664"/>
    <w:rsid w:val="006610C2"/>
    <w:rsid w:val="00661542"/>
    <w:rsid w:val="00662356"/>
    <w:rsid w:val="006632A1"/>
    <w:rsid w:val="0066397E"/>
    <w:rsid w:val="00666C79"/>
    <w:rsid w:val="00672B06"/>
    <w:rsid w:val="0067351B"/>
    <w:rsid w:val="00674220"/>
    <w:rsid w:val="006744B5"/>
    <w:rsid w:val="00675E3E"/>
    <w:rsid w:val="00675EE5"/>
    <w:rsid w:val="00677F11"/>
    <w:rsid w:val="00682769"/>
    <w:rsid w:val="00682951"/>
    <w:rsid w:val="00684C97"/>
    <w:rsid w:val="00690186"/>
    <w:rsid w:val="006963C8"/>
    <w:rsid w:val="00697744"/>
    <w:rsid w:val="00697B8B"/>
    <w:rsid w:val="006A1E7D"/>
    <w:rsid w:val="006A3256"/>
    <w:rsid w:val="006A3C85"/>
    <w:rsid w:val="006A3E31"/>
    <w:rsid w:val="006A4C42"/>
    <w:rsid w:val="006A7351"/>
    <w:rsid w:val="006A7D5D"/>
    <w:rsid w:val="006B1B52"/>
    <w:rsid w:val="006B1E3C"/>
    <w:rsid w:val="006B29EF"/>
    <w:rsid w:val="006C7CDA"/>
    <w:rsid w:val="006D1A08"/>
    <w:rsid w:val="006D42DA"/>
    <w:rsid w:val="006D4DD6"/>
    <w:rsid w:val="006D65A9"/>
    <w:rsid w:val="006D6603"/>
    <w:rsid w:val="006E37C6"/>
    <w:rsid w:val="006E4EBA"/>
    <w:rsid w:val="006E7394"/>
    <w:rsid w:val="006E7749"/>
    <w:rsid w:val="006F0EC9"/>
    <w:rsid w:val="006F1DF8"/>
    <w:rsid w:val="006F2378"/>
    <w:rsid w:val="006F272C"/>
    <w:rsid w:val="006F328A"/>
    <w:rsid w:val="0070035F"/>
    <w:rsid w:val="0070045F"/>
    <w:rsid w:val="00704C11"/>
    <w:rsid w:val="007105F5"/>
    <w:rsid w:val="00710647"/>
    <w:rsid w:val="007113C3"/>
    <w:rsid w:val="0071763A"/>
    <w:rsid w:val="00717D78"/>
    <w:rsid w:val="00722FC5"/>
    <w:rsid w:val="007253F9"/>
    <w:rsid w:val="00725AC5"/>
    <w:rsid w:val="0072756F"/>
    <w:rsid w:val="00731861"/>
    <w:rsid w:val="00732A7E"/>
    <w:rsid w:val="007339A5"/>
    <w:rsid w:val="00735628"/>
    <w:rsid w:val="00742E55"/>
    <w:rsid w:val="0074777F"/>
    <w:rsid w:val="00747D41"/>
    <w:rsid w:val="00750389"/>
    <w:rsid w:val="00752581"/>
    <w:rsid w:val="00754170"/>
    <w:rsid w:val="00770791"/>
    <w:rsid w:val="00774D60"/>
    <w:rsid w:val="00780689"/>
    <w:rsid w:val="00781503"/>
    <w:rsid w:val="00782A53"/>
    <w:rsid w:val="0078305D"/>
    <w:rsid w:val="00784124"/>
    <w:rsid w:val="00784F44"/>
    <w:rsid w:val="00787617"/>
    <w:rsid w:val="00787F74"/>
    <w:rsid w:val="007901EE"/>
    <w:rsid w:val="007914D4"/>
    <w:rsid w:val="00792625"/>
    <w:rsid w:val="00794701"/>
    <w:rsid w:val="00794BFF"/>
    <w:rsid w:val="007A3AA1"/>
    <w:rsid w:val="007B4368"/>
    <w:rsid w:val="007B4E13"/>
    <w:rsid w:val="007C277A"/>
    <w:rsid w:val="007C2A71"/>
    <w:rsid w:val="007C5E6E"/>
    <w:rsid w:val="007C676B"/>
    <w:rsid w:val="007C7651"/>
    <w:rsid w:val="007D0164"/>
    <w:rsid w:val="007D3394"/>
    <w:rsid w:val="007D4E61"/>
    <w:rsid w:val="007D767E"/>
    <w:rsid w:val="007E2DC8"/>
    <w:rsid w:val="007E34E7"/>
    <w:rsid w:val="007E3F5F"/>
    <w:rsid w:val="007E61BA"/>
    <w:rsid w:val="007E632D"/>
    <w:rsid w:val="007F08BF"/>
    <w:rsid w:val="007F3406"/>
    <w:rsid w:val="007F4505"/>
    <w:rsid w:val="007F7179"/>
    <w:rsid w:val="007F79FA"/>
    <w:rsid w:val="007F7FD8"/>
    <w:rsid w:val="00800C46"/>
    <w:rsid w:val="008020D1"/>
    <w:rsid w:val="0080423D"/>
    <w:rsid w:val="00804F3B"/>
    <w:rsid w:val="0080536D"/>
    <w:rsid w:val="008102E0"/>
    <w:rsid w:val="00812ECD"/>
    <w:rsid w:val="00813545"/>
    <w:rsid w:val="00814EFD"/>
    <w:rsid w:val="00820354"/>
    <w:rsid w:val="0082304F"/>
    <w:rsid w:val="008232C3"/>
    <w:rsid w:val="008267B6"/>
    <w:rsid w:val="008335BB"/>
    <w:rsid w:val="0083474F"/>
    <w:rsid w:val="008409C3"/>
    <w:rsid w:val="008416CC"/>
    <w:rsid w:val="00842CA0"/>
    <w:rsid w:val="0084376A"/>
    <w:rsid w:val="008528D1"/>
    <w:rsid w:val="0085430E"/>
    <w:rsid w:val="00856458"/>
    <w:rsid w:val="00860BF3"/>
    <w:rsid w:val="00861A67"/>
    <w:rsid w:val="00863EFE"/>
    <w:rsid w:val="00865E82"/>
    <w:rsid w:val="008677CC"/>
    <w:rsid w:val="00867FF5"/>
    <w:rsid w:val="00871033"/>
    <w:rsid w:val="008735ED"/>
    <w:rsid w:val="00875A1D"/>
    <w:rsid w:val="0088347C"/>
    <w:rsid w:val="00883D04"/>
    <w:rsid w:val="0088605B"/>
    <w:rsid w:val="00886F12"/>
    <w:rsid w:val="00890101"/>
    <w:rsid w:val="008903A4"/>
    <w:rsid w:val="00891171"/>
    <w:rsid w:val="0089277F"/>
    <w:rsid w:val="0089376D"/>
    <w:rsid w:val="00897A6C"/>
    <w:rsid w:val="008A12BA"/>
    <w:rsid w:val="008B157D"/>
    <w:rsid w:val="008B31DF"/>
    <w:rsid w:val="008B3CC0"/>
    <w:rsid w:val="008B6372"/>
    <w:rsid w:val="008B6FD3"/>
    <w:rsid w:val="008B7237"/>
    <w:rsid w:val="008C1C40"/>
    <w:rsid w:val="008C333A"/>
    <w:rsid w:val="008C5C17"/>
    <w:rsid w:val="008D4393"/>
    <w:rsid w:val="008D5E55"/>
    <w:rsid w:val="008D6E74"/>
    <w:rsid w:val="008E1AE5"/>
    <w:rsid w:val="008F5DE9"/>
    <w:rsid w:val="008F638E"/>
    <w:rsid w:val="009015C5"/>
    <w:rsid w:val="00903747"/>
    <w:rsid w:val="009165C5"/>
    <w:rsid w:val="009171E2"/>
    <w:rsid w:val="009253F0"/>
    <w:rsid w:val="009316B3"/>
    <w:rsid w:val="00931A33"/>
    <w:rsid w:val="0093229E"/>
    <w:rsid w:val="00940A71"/>
    <w:rsid w:val="0094376C"/>
    <w:rsid w:val="009502BC"/>
    <w:rsid w:val="00950AF7"/>
    <w:rsid w:val="00951706"/>
    <w:rsid w:val="00954423"/>
    <w:rsid w:val="00956972"/>
    <w:rsid w:val="00961310"/>
    <w:rsid w:val="0096292C"/>
    <w:rsid w:val="00963506"/>
    <w:rsid w:val="00963657"/>
    <w:rsid w:val="00965C95"/>
    <w:rsid w:val="00966BD3"/>
    <w:rsid w:val="009675CF"/>
    <w:rsid w:val="0096787E"/>
    <w:rsid w:val="009708E5"/>
    <w:rsid w:val="00971259"/>
    <w:rsid w:val="00980246"/>
    <w:rsid w:val="0098452B"/>
    <w:rsid w:val="0098665D"/>
    <w:rsid w:val="00994FA2"/>
    <w:rsid w:val="009A7E0B"/>
    <w:rsid w:val="009B1D05"/>
    <w:rsid w:val="009B3175"/>
    <w:rsid w:val="009B6944"/>
    <w:rsid w:val="009B6F0A"/>
    <w:rsid w:val="009B7D15"/>
    <w:rsid w:val="009C04BE"/>
    <w:rsid w:val="009C0AE4"/>
    <w:rsid w:val="009C644F"/>
    <w:rsid w:val="009C6969"/>
    <w:rsid w:val="009C7018"/>
    <w:rsid w:val="009D0632"/>
    <w:rsid w:val="009D0D51"/>
    <w:rsid w:val="009D34B9"/>
    <w:rsid w:val="009D6C11"/>
    <w:rsid w:val="009E546A"/>
    <w:rsid w:val="009F4F84"/>
    <w:rsid w:val="00A01082"/>
    <w:rsid w:val="00A04791"/>
    <w:rsid w:val="00A06AB3"/>
    <w:rsid w:val="00A16728"/>
    <w:rsid w:val="00A16D7A"/>
    <w:rsid w:val="00A209D6"/>
    <w:rsid w:val="00A21D2C"/>
    <w:rsid w:val="00A23D5D"/>
    <w:rsid w:val="00A24328"/>
    <w:rsid w:val="00A3353C"/>
    <w:rsid w:val="00A33EDD"/>
    <w:rsid w:val="00A33F96"/>
    <w:rsid w:val="00A34E7F"/>
    <w:rsid w:val="00A378E7"/>
    <w:rsid w:val="00A40BFF"/>
    <w:rsid w:val="00A42057"/>
    <w:rsid w:val="00A44070"/>
    <w:rsid w:val="00A522F3"/>
    <w:rsid w:val="00A54603"/>
    <w:rsid w:val="00A577D5"/>
    <w:rsid w:val="00A65CCC"/>
    <w:rsid w:val="00A6685E"/>
    <w:rsid w:val="00A668AE"/>
    <w:rsid w:val="00A7085C"/>
    <w:rsid w:val="00A712F4"/>
    <w:rsid w:val="00A82359"/>
    <w:rsid w:val="00A82B64"/>
    <w:rsid w:val="00A838F5"/>
    <w:rsid w:val="00A850CA"/>
    <w:rsid w:val="00A9527A"/>
    <w:rsid w:val="00AA00F5"/>
    <w:rsid w:val="00AA01E8"/>
    <w:rsid w:val="00AA32A1"/>
    <w:rsid w:val="00AA37AC"/>
    <w:rsid w:val="00AA3E21"/>
    <w:rsid w:val="00AA53ED"/>
    <w:rsid w:val="00AA5ACB"/>
    <w:rsid w:val="00AB241A"/>
    <w:rsid w:val="00AB3ADD"/>
    <w:rsid w:val="00AB55A5"/>
    <w:rsid w:val="00AC016C"/>
    <w:rsid w:val="00AC1156"/>
    <w:rsid w:val="00AC2A87"/>
    <w:rsid w:val="00AC61A4"/>
    <w:rsid w:val="00AC69D2"/>
    <w:rsid w:val="00AC7A7F"/>
    <w:rsid w:val="00AD354B"/>
    <w:rsid w:val="00AE041F"/>
    <w:rsid w:val="00AE0FF4"/>
    <w:rsid w:val="00AE1C6F"/>
    <w:rsid w:val="00AE21F4"/>
    <w:rsid w:val="00AE26C5"/>
    <w:rsid w:val="00AE31C0"/>
    <w:rsid w:val="00AF1374"/>
    <w:rsid w:val="00AF6611"/>
    <w:rsid w:val="00AF70A0"/>
    <w:rsid w:val="00B001F1"/>
    <w:rsid w:val="00B0333C"/>
    <w:rsid w:val="00B0353E"/>
    <w:rsid w:val="00B05998"/>
    <w:rsid w:val="00B0790A"/>
    <w:rsid w:val="00B1185F"/>
    <w:rsid w:val="00B13C48"/>
    <w:rsid w:val="00B15FD2"/>
    <w:rsid w:val="00B34F57"/>
    <w:rsid w:val="00B359A9"/>
    <w:rsid w:val="00B367FD"/>
    <w:rsid w:val="00B37677"/>
    <w:rsid w:val="00B4021C"/>
    <w:rsid w:val="00B422AD"/>
    <w:rsid w:val="00B425DB"/>
    <w:rsid w:val="00B449FA"/>
    <w:rsid w:val="00B46CD5"/>
    <w:rsid w:val="00B503C9"/>
    <w:rsid w:val="00B506EB"/>
    <w:rsid w:val="00B52E30"/>
    <w:rsid w:val="00B52ED2"/>
    <w:rsid w:val="00B55623"/>
    <w:rsid w:val="00B5741A"/>
    <w:rsid w:val="00B57536"/>
    <w:rsid w:val="00B57D22"/>
    <w:rsid w:val="00B57DA1"/>
    <w:rsid w:val="00B623D1"/>
    <w:rsid w:val="00B70B47"/>
    <w:rsid w:val="00B719C9"/>
    <w:rsid w:val="00B71B87"/>
    <w:rsid w:val="00B72CE5"/>
    <w:rsid w:val="00B733BF"/>
    <w:rsid w:val="00B7456A"/>
    <w:rsid w:val="00B76D93"/>
    <w:rsid w:val="00B82525"/>
    <w:rsid w:val="00B827C9"/>
    <w:rsid w:val="00B8575F"/>
    <w:rsid w:val="00B9024D"/>
    <w:rsid w:val="00B91C85"/>
    <w:rsid w:val="00B92E1B"/>
    <w:rsid w:val="00B93C33"/>
    <w:rsid w:val="00B954B4"/>
    <w:rsid w:val="00B956CF"/>
    <w:rsid w:val="00B957D9"/>
    <w:rsid w:val="00BA33E3"/>
    <w:rsid w:val="00BA351B"/>
    <w:rsid w:val="00BA39FB"/>
    <w:rsid w:val="00BB5767"/>
    <w:rsid w:val="00BB5D3D"/>
    <w:rsid w:val="00BC1276"/>
    <w:rsid w:val="00BC2C5A"/>
    <w:rsid w:val="00BC4AA6"/>
    <w:rsid w:val="00BD0752"/>
    <w:rsid w:val="00BD0A81"/>
    <w:rsid w:val="00BD358F"/>
    <w:rsid w:val="00BD430B"/>
    <w:rsid w:val="00BE302C"/>
    <w:rsid w:val="00BE59E6"/>
    <w:rsid w:val="00BE6985"/>
    <w:rsid w:val="00BF0712"/>
    <w:rsid w:val="00BF25FE"/>
    <w:rsid w:val="00BF3B43"/>
    <w:rsid w:val="00C13B18"/>
    <w:rsid w:val="00C16AD4"/>
    <w:rsid w:val="00C20B3E"/>
    <w:rsid w:val="00C26C9E"/>
    <w:rsid w:val="00C302DE"/>
    <w:rsid w:val="00C32403"/>
    <w:rsid w:val="00C33639"/>
    <w:rsid w:val="00C40B9D"/>
    <w:rsid w:val="00C43C87"/>
    <w:rsid w:val="00C44E8A"/>
    <w:rsid w:val="00C56905"/>
    <w:rsid w:val="00C57856"/>
    <w:rsid w:val="00C57C6F"/>
    <w:rsid w:val="00C6031E"/>
    <w:rsid w:val="00C61E77"/>
    <w:rsid w:val="00C620B3"/>
    <w:rsid w:val="00C6449D"/>
    <w:rsid w:val="00C64616"/>
    <w:rsid w:val="00C65366"/>
    <w:rsid w:val="00C65DC6"/>
    <w:rsid w:val="00C66F3E"/>
    <w:rsid w:val="00C71703"/>
    <w:rsid w:val="00C75988"/>
    <w:rsid w:val="00C77B9B"/>
    <w:rsid w:val="00C80216"/>
    <w:rsid w:val="00C876B2"/>
    <w:rsid w:val="00C94C91"/>
    <w:rsid w:val="00CA0C57"/>
    <w:rsid w:val="00CA26E3"/>
    <w:rsid w:val="00CA3370"/>
    <w:rsid w:val="00CA665D"/>
    <w:rsid w:val="00CA729F"/>
    <w:rsid w:val="00CA77A7"/>
    <w:rsid w:val="00CB0006"/>
    <w:rsid w:val="00CB1382"/>
    <w:rsid w:val="00CB3E76"/>
    <w:rsid w:val="00CB470E"/>
    <w:rsid w:val="00CB6D20"/>
    <w:rsid w:val="00CB7752"/>
    <w:rsid w:val="00CC3DBC"/>
    <w:rsid w:val="00CC4C1B"/>
    <w:rsid w:val="00CC6820"/>
    <w:rsid w:val="00CC79B4"/>
    <w:rsid w:val="00CD3BAE"/>
    <w:rsid w:val="00CD5206"/>
    <w:rsid w:val="00CD7C47"/>
    <w:rsid w:val="00CE09F4"/>
    <w:rsid w:val="00CE1A1C"/>
    <w:rsid w:val="00CE1B66"/>
    <w:rsid w:val="00CE4756"/>
    <w:rsid w:val="00CE7768"/>
    <w:rsid w:val="00CF113A"/>
    <w:rsid w:val="00CF7D18"/>
    <w:rsid w:val="00D00155"/>
    <w:rsid w:val="00D058F0"/>
    <w:rsid w:val="00D070F5"/>
    <w:rsid w:val="00D12AAE"/>
    <w:rsid w:val="00D15659"/>
    <w:rsid w:val="00D17265"/>
    <w:rsid w:val="00D25480"/>
    <w:rsid w:val="00D26E38"/>
    <w:rsid w:val="00D278E1"/>
    <w:rsid w:val="00D31C62"/>
    <w:rsid w:val="00D3232D"/>
    <w:rsid w:val="00D3598E"/>
    <w:rsid w:val="00D372DD"/>
    <w:rsid w:val="00D37CB1"/>
    <w:rsid w:val="00D419B2"/>
    <w:rsid w:val="00D44245"/>
    <w:rsid w:val="00D45249"/>
    <w:rsid w:val="00D46766"/>
    <w:rsid w:val="00D46AB8"/>
    <w:rsid w:val="00D518AA"/>
    <w:rsid w:val="00D51E7D"/>
    <w:rsid w:val="00D57515"/>
    <w:rsid w:val="00D60B63"/>
    <w:rsid w:val="00D61152"/>
    <w:rsid w:val="00D63C1E"/>
    <w:rsid w:val="00D65D0C"/>
    <w:rsid w:val="00D67ADF"/>
    <w:rsid w:val="00D72190"/>
    <w:rsid w:val="00D76AD6"/>
    <w:rsid w:val="00D76C37"/>
    <w:rsid w:val="00D80057"/>
    <w:rsid w:val="00D839E3"/>
    <w:rsid w:val="00D85704"/>
    <w:rsid w:val="00D8674D"/>
    <w:rsid w:val="00D9003A"/>
    <w:rsid w:val="00D90CA7"/>
    <w:rsid w:val="00D96A9C"/>
    <w:rsid w:val="00DA0B5E"/>
    <w:rsid w:val="00DA7663"/>
    <w:rsid w:val="00DB2070"/>
    <w:rsid w:val="00DB3AFD"/>
    <w:rsid w:val="00DC00F4"/>
    <w:rsid w:val="00DC1205"/>
    <w:rsid w:val="00DC15F2"/>
    <w:rsid w:val="00DC7342"/>
    <w:rsid w:val="00DD0DFF"/>
    <w:rsid w:val="00DD172A"/>
    <w:rsid w:val="00DD1E2B"/>
    <w:rsid w:val="00DD3410"/>
    <w:rsid w:val="00DD3441"/>
    <w:rsid w:val="00DD601C"/>
    <w:rsid w:val="00DD78B9"/>
    <w:rsid w:val="00DE4152"/>
    <w:rsid w:val="00DE6D76"/>
    <w:rsid w:val="00DE6EDD"/>
    <w:rsid w:val="00DF4A56"/>
    <w:rsid w:val="00DF6276"/>
    <w:rsid w:val="00DF6556"/>
    <w:rsid w:val="00DF796E"/>
    <w:rsid w:val="00E00921"/>
    <w:rsid w:val="00E02438"/>
    <w:rsid w:val="00E046C9"/>
    <w:rsid w:val="00E10E7A"/>
    <w:rsid w:val="00E11BA6"/>
    <w:rsid w:val="00E17FD5"/>
    <w:rsid w:val="00E2321F"/>
    <w:rsid w:val="00E23ADD"/>
    <w:rsid w:val="00E259A2"/>
    <w:rsid w:val="00E271FC"/>
    <w:rsid w:val="00E33936"/>
    <w:rsid w:val="00E369E7"/>
    <w:rsid w:val="00E410D3"/>
    <w:rsid w:val="00E45D34"/>
    <w:rsid w:val="00E46560"/>
    <w:rsid w:val="00E4693F"/>
    <w:rsid w:val="00E55391"/>
    <w:rsid w:val="00E5587E"/>
    <w:rsid w:val="00E56F43"/>
    <w:rsid w:val="00E6091B"/>
    <w:rsid w:val="00E623CD"/>
    <w:rsid w:val="00E62478"/>
    <w:rsid w:val="00E633FE"/>
    <w:rsid w:val="00E639E9"/>
    <w:rsid w:val="00E64E95"/>
    <w:rsid w:val="00E65882"/>
    <w:rsid w:val="00E65D4D"/>
    <w:rsid w:val="00E6740D"/>
    <w:rsid w:val="00E71FAB"/>
    <w:rsid w:val="00E75AD4"/>
    <w:rsid w:val="00E8244D"/>
    <w:rsid w:val="00E825C7"/>
    <w:rsid w:val="00E826CB"/>
    <w:rsid w:val="00E8300B"/>
    <w:rsid w:val="00E8452A"/>
    <w:rsid w:val="00E86209"/>
    <w:rsid w:val="00E90D08"/>
    <w:rsid w:val="00E95B05"/>
    <w:rsid w:val="00EA6163"/>
    <w:rsid w:val="00EB06DB"/>
    <w:rsid w:val="00EB0EE6"/>
    <w:rsid w:val="00EB1FFC"/>
    <w:rsid w:val="00EB2967"/>
    <w:rsid w:val="00EB2D90"/>
    <w:rsid w:val="00EB337C"/>
    <w:rsid w:val="00EB7EA8"/>
    <w:rsid w:val="00EC19B3"/>
    <w:rsid w:val="00EC383C"/>
    <w:rsid w:val="00EC386C"/>
    <w:rsid w:val="00EC4781"/>
    <w:rsid w:val="00EC5C02"/>
    <w:rsid w:val="00EC7120"/>
    <w:rsid w:val="00EC74D2"/>
    <w:rsid w:val="00ED1671"/>
    <w:rsid w:val="00ED2F39"/>
    <w:rsid w:val="00ED620A"/>
    <w:rsid w:val="00ED62E7"/>
    <w:rsid w:val="00EE0AD2"/>
    <w:rsid w:val="00EE1FFF"/>
    <w:rsid w:val="00EE20C5"/>
    <w:rsid w:val="00EE2A09"/>
    <w:rsid w:val="00EE4A7D"/>
    <w:rsid w:val="00EE4DCB"/>
    <w:rsid w:val="00EE7FD0"/>
    <w:rsid w:val="00EF0352"/>
    <w:rsid w:val="00EF0A30"/>
    <w:rsid w:val="00EF4655"/>
    <w:rsid w:val="00EF617C"/>
    <w:rsid w:val="00EF6599"/>
    <w:rsid w:val="00F05B0B"/>
    <w:rsid w:val="00F060F1"/>
    <w:rsid w:val="00F075C3"/>
    <w:rsid w:val="00F076F7"/>
    <w:rsid w:val="00F11319"/>
    <w:rsid w:val="00F12A8F"/>
    <w:rsid w:val="00F14708"/>
    <w:rsid w:val="00F21D5F"/>
    <w:rsid w:val="00F22C7C"/>
    <w:rsid w:val="00F25172"/>
    <w:rsid w:val="00F263E8"/>
    <w:rsid w:val="00F267BD"/>
    <w:rsid w:val="00F26F61"/>
    <w:rsid w:val="00F44D57"/>
    <w:rsid w:val="00F4541F"/>
    <w:rsid w:val="00F46F0A"/>
    <w:rsid w:val="00F502D5"/>
    <w:rsid w:val="00F53DCB"/>
    <w:rsid w:val="00F54F55"/>
    <w:rsid w:val="00F572DD"/>
    <w:rsid w:val="00F5778C"/>
    <w:rsid w:val="00F6161A"/>
    <w:rsid w:val="00F62D9B"/>
    <w:rsid w:val="00F64F0E"/>
    <w:rsid w:val="00F66239"/>
    <w:rsid w:val="00F678D0"/>
    <w:rsid w:val="00F706F2"/>
    <w:rsid w:val="00F72367"/>
    <w:rsid w:val="00F74529"/>
    <w:rsid w:val="00F75418"/>
    <w:rsid w:val="00F7559D"/>
    <w:rsid w:val="00F773B3"/>
    <w:rsid w:val="00F82D71"/>
    <w:rsid w:val="00F86045"/>
    <w:rsid w:val="00F903C8"/>
    <w:rsid w:val="00F93362"/>
    <w:rsid w:val="00F9368D"/>
    <w:rsid w:val="00FA48CD"/>
    <w:rsid w:val="00FA5C8C"/>
    <w:rsid w:val="00FA7F2B"/>
    <w:rsid w:val="00FC0CCA"/>
    <w:rsid w:val="00FC24B6"/>
    <w:rsid w:val="00FC5863"/>
    <w:rsid w:val="00FC6F86"/>
    <w:rsid w:val="00FD2E3B"/>
    <w:rsid w:val="00FD4D93"/>
    <w:rsid w:val="00FD52EA"/>
    <w:rsid w:val="00FD557C"/>
    <w:rsid w:val="00FE016B"/>
    <w:rsid w:val="00FE3A06"/>
    <w:rsid w:val="00FE40B7"/>
    <w:rsid w:val="00FE432D"/>
    <w:rsid w:val="00FF3AC7"/>
    <w:rsid w:val="00FF6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locked="1"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74"/>
    <w:pPr>
      <w:spacing w:after="200"/>
    </w:pPr>
    <w:rPr>
      <w:sz w:val="24"/>
      <w:szCs w:val="24"/>
      <w:lang w:val="en-US" w:eastAsia="en-US"/>
    </w:rPr>
  </w:style>
  <w:style w:type="paragraph" w:styleId="1">
    <w:name w:val="heading 1"/>
    <w:basedOn w:val="a"/>
    <w:next w:val="a"/>
    <w:link w:val="1Char"/>
    <w:uiPriority w:val="99"/>
    <w:qFormat/>
    <w:rsid w:val="00D3232D"/>
    <w:pPr>
      <w:keepNext/>
      <w:keepLines/>
      <w:spacing w:before="480" w:after="0"/>
      <w:outlineLvl w:val="0"/>
    </w:pPr>
    <w:rPr>
      <w:rFonts w:ascii="Calibri" w:eastAsia="Times New Roman" w:hAnsi="Calibri"/>
      <w:b/>
      <w:bCs/>
      <w:color w:val="345A8A"/>
      <w:sz w:val="32"/>
      <w:szCs w:val="32"/>
      <w:lang w:val="el-GR" w:eastAsia="el-GR"/>
    </w:rPr>
  </w:style>
  <w:style w:type="paragraph" w:styleId="2">
    <w:name w:val="heading 2"/>
    <w:basedOn w:val="a"/>
    <w:next w:val="a"/>
    <w:link w:val="2Char"/>
    <w:uiPriority w:val="99"/>
    <w:qFormat/>
    <w:rsid w:val="00BE59E6"/>
    <w:pPr>
      <w:keepNext/>
      <w:spacing w:before="240" w:after="60"/>
      <w:outlineLvl w:val="1"/>
    </w:pPr>
    <w:rPr>
      <w:rFonts w:eastAsia="Times New Roman"/>
      <w:b/>
      <w:bCs/>
      <w:i/>
      <w:iCs/>
      <w:sz w:val="28"/>
      <w:szCs w:val="28"/>
    </w:rPr>
  </w:style>
  <w:style w:type="paragraph" w:styleId="3">
    <w:name w:val="heading 3"/>
    <w:basedOn w:val="a"/>
    <w:next w:val="a"/>
    <w:link w:val="3Char"/>
    <w:uiPriority w:val="99"/>
    <w:qFormat/>
    <w:rsid w:val="002E3B8F"/>
    <w:pPr>
      <w:keepNext/>
      <w:keepLines/>
      <w:spacing w:before="200" w:after="0"/>
      <w:outlineLvl w:val="2"/>
    </w:pPr>
    <w:rPr>
      <w:rFonts w:eastAsia="Times New Roman"/>
      <w:b/>
      <w:bCs/>
      <w:color w:val="4F81BD"/>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D3232D"/>
    <w:rPr>
      <w:rFonts w:ascii="Calibri" w:hAnsi="Calibri" w:cs="Times New Roman"/>
      <w:b/>
      <w:color w:val="345A8A"/>
      <w:sz w:val="32"/>
    </w:rPr>
  </w:style>
  <w:style w:type="character" w:customStyle="1" w:styleId="2Char">
    <w:name w:val="Επικεφαλίδα 2 Char"/>
    <w:basedOn w:val="a0"/>
    <w:link w:val="2"/>
    <w:uiPriority w:val="99"/>
    <w:semiHidden/>
    <w:locked/>
    <w:rsid w:val="00BE59E6"/>
    <w:rPr>
      <w:rFonts w:ascii="Cambria" w:hAnsi="Cambria" w:cs="Times New Roman"/>
      <w:b/>
      <w:i/>
      <w:sz w:val="28"/>
      <w:lang w:val="en-US" w:eastAsia="en-US"/>
    </w:rPr>
  </w:style>
  <w:style w:type="character" w:customStyle="1" w:styleId="3Char">
    <w:name w:val="Επικεφαλίδα 3 Char"/>
    <w:basedOn w:val="a0"/>
    <w:link w:val="3"/>
    <w:uiPriority w:val="99"/>
    <w:semiHidden/>
    <w:locked/>
    <w:rsid w:val="002E3B8F"/>
    <w:rPr>
      <w:rFonts w:ascii="Cambria" w:hAnsi="Cambria" w:cs="Times New Roman"/>
      <w:b/>
      <w:color w:val="4F81BD"/>
      <w:sz w:val="24"/>
    </w:rPr>
  </w:style>
  <w:style w:type="paragraph" w:styleId="a3">
    <w:name w:val="header"/>
    <w:basedOn w:val="a"/>
    <w:link w:val="Char"/>
    <w:uiPriority w:val="99"/>
    <w:rsid w:val="00D3232D"/>
    <w:pPr>
      <w:tabs>
        <w:tab w:val="center" w:pos="4320"/>
        <w:tab w:val="right" w:pos="8640"/>
      </w:tabs>
      <w:spacing w:after="0"/>
    </w:pPr>
  </w:style>
  <w:style w:type="character" w:customStyle="1" w:styleId="Char">
    <w:name w:val="Κεφαλίδα Char"/>
    <w:basedOn w:val="a0"/>
    <w:link w:val="a3"/>
    <w:uiPriority w:val="99"/>
    <w:locked/>
    <w:rsid w:val="00D3232D"/>
    <w:rPr>
      <w:rFonts w:cs="Times New Roman"/>
    </w:rPr>
  </w:style>
  <w:style w:type="paragraph" w:styleId="a4">
    <w:name w:val="footer"/>
    <w:basedOn w:val="a"/>
    <w:link w:val="Char0"/>
    <w:uiPriority w:val="99"/>
    <w:rsid w:val="00D3232D"/>
    <w:pPr>
      <w:tabs>
        <w:tab w:val="center" w:pos="4320"/>
        <w:tab w:val="right" w:pos="8640"/>
      </w:tabs>
      <w:spacing w:after="0"/>
    </w:pPr>
  </w:style>
  <w:style w:type="character" w:customStyle="1" w:styleId="Char0">
    <w:name w:val="Υποσέλιδο Char"/>
    <w:basedOn w:val="a0"/>
    <w:link w:val="a4"/>
    <w:uiPriority w:val="99"/>
    <w:locked/>
    <w:rsid w:val="00D3232D"/>
    <w:rPr>
      <w:rFonts w:cs="Times New Roman"/>
    </w:rPr>
  </w:style>
  <w:style w:type="paragraph" w:styleId="a5">
    <w:name w:val="Title"/>
    <w:basedOn w:val="a"/>
    <w:link w:val="Char1"/>
    <w:uiPriority w:val="99"/>
    <w:qFormat/>
    <w:rsid w:val="000C0290"/>
    <w:pPr>
      <w:spacing w:after="0"/>
      <w:jc w:val="center"/>
    </w:pPr>
    <w:rPr>
      <w:rFonts w:ascii="Arial" w:eastAsia="Times New Roman" w:hAnsi="Arial"/>
      <w:szCs w:val="20"/>
      <w:lang w:val="el-GR" w:eastAsia="el-GR"/>
    </w:rPr>
  </w:style>
  <w:style w:type="character" w:customStyle="1" w:styleId="Char1">
    <w:name w:val="Τίτλος Char"/>
    <w:basedOn w:val="a0"/>
    <w:link w:val="a5"/>
    <w:uiPriority w:val="99"/>
    <w:locked/>
    <w:rsid w:val="000C0290"/>
    <w:rPr>
      <w:rFonts w:ascii="Arial" w:hAnsi="Arial" w:cs="Times New Roman"/>
      <w:sz w:val="24"/>
      <w:lang w:val="el-GR" w:eastAsia="el-GR"/>
    </w:rPr>
  </w:style>
  <w:style w:type="character" w:styleId="a6">
    <w:name w:val="Strong"/>
    <w:basedOn w:val="a0"/>
    <w:uiPriority w:val="99"/>
    <w:qFormat/>
    <w:rsid w:val="002E3B8F"/>
    <w:rPr>
      <w:rFonts w:cs="Times New Roman"/>
      <w:b/>
    </w:rPr>
  </w:style>
  <w:style w:type="paragraph" w:styleId="a7">
    <w:name w:val="Balloon Text"/>
    <w:basedOn w:val="a"/>
    <w:link w:val="Char2"/>
    <w:uiPriority w:val="99"/>
    <w:semiHidden/>
    <w:rsid w:val="00D44245"/>
    <w:pPr>
      <w:spacing w:after="0"/>
    </w:pPr>
    <w:rPr>
      <w:rFonts w:ascii="Tahoma" w:hAnsi="Tahoma"/>
      <w:sz w:val="16"/>
      <w:szCs w:val="16"/>
    </w:rPr>
  </w:style>
  <w:style w:type="character" w:customStyle="1" w:styleId="Char2">
    <w:name w:val="Κείμενο πλαισίου Char"/>
    <w:basedOn w:val="a0"/>
    <w:link w:val="a7"/>
    <w:uiPriority w:val="99"/>
    <w:semiHidden/>
    <w:locked/>
    <w:rsid w:val="00D44245"/>
    <w:rPr>
      <w:rFonts w:ascii="Tahoma" w:hAnsi="Tahoma" w:cs="Times New Roman"/>
      <w:sz w:val="16"/>
      <w:lang w:val="en-US" w:eastAsia="en-US"/>
    </w:rPr>
  </w:style>
  <w:style w:type="paragraph" w:styleId="a8">
    <w:name w:val="List Paragraph"/>
    <w:basedOn w:val="a"/>
    <w:uiPriority w:val="34"/>
    <w:qFormat/>
    <w:rsid w:val="005360D1"/>
    <w:pPr>
      <w:ind w:left="720"/>
      <w:contextualSpacing/>
    </w:pPr>
  </w:style>
  <w:style w:type="character" w:styleId="-">
    <w:name w:val="Hyperlink"/>
    <w:basedOn w:val="a0"/>
    <w:uiPriority w:val="99"/>
    <w:rsid w:val="009C04BE"/>
    <w:rPr>
      <w:rFonts w:cs="Times New Roman"/>
      <w:color w:val="0000FF"/>
      <w:u w:val="single"/>
    </w:rPr>
  </w:style>
  <w:style w:type="table" w:styleId="a9">
    <w:name w:val="Table Grid"/>
    <w:basedOn w:val="a1"/>
    <w:uiPriority w:val="39"/>
    <w:rsid w:val="00E609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uiPriority w:val="99"/>
    <w:rsid w:val="00267F8B"/>
    <w:rPr>
      <w:rFonts w:cs="Times New Roman"/>
    </w:rPr>
  </w:style>
  <w:style w:type="character" w:styleId="aa">
    <w:name w:val="Emphasis"/>
    <w:basedOn w:val="a0"/>
    <w:uiPriority w:val="99"/>
    <w:qFormat/>
    <w:rsid w:val="00267F8B"/>
    <w:rPr>
      <w:rFonts w:cs="Times New Roman"/>
      <w:i/>
      <w:iCs/>
    </w:rPr>
  </w:style>
  <w:style w:type="paragraph" w:styleId="ab">
    <w:name w:val="Body Text"/>
    <w:basedOn w:val="a"/>
    <w:link w:val="Char3"/>
    <w:uiPriority w:val="99"/>
    <w:rsid w:val="00B9024D"/>
    <w:pPr>
      <w:widowControl w:val="0"/>
      <w:spacing w:after="0"/>
      <w:ind w:left="137"/>
    </w:pPr>
    <w:rPr>
      <w:rFonts w:ascii="Times New Roman" w:eastAsia="Times New Roman" w:hAnsi="Times New Roman"/>
    </w:rPr>
  </w:style>
  <w:style w:type="character" w:customStyle="1" w:styleId="Char3">
    <w:name w:val="Σώμα κειμένου Char"/>
    <w:basedOn w:val="a0"/>
    <w:link w:val="ab"/>
    <w:uiPriority w:val="99"/>
    <w:rsid w:val="00B9024D"/>
    <w:rPr>
      <w:rFonts w:ascii="Times New Roman" w:eastAsia="Times New Roman" w:hAnsi="Times New Roman"/>
      <w:sz w:val="24"/>
      <w:szCs w:val="24"/>
      <w:lang w:val="en-US" w:eastAsia="en-US"/>
    </w:rPr>
  </w:style>
  <w:style w:type="character" w:styleId="ac">
    <w:name w:val="annotation reference"/>
    <w:basedOn w:val="a0"/>
    <w:uiPriority w:val="99"/>
    <w:semiHidden/>
    <w:unhideWhenUsed/>
    <w:rsid w:val="00D419B2"/>
    <w:rPr>
      <w:sz w:val="16"/>
      <w:szCs w:val="16"/>
    </w:rPr>
  </w:style>
  <w:style w:type="paragraph" w:styleId="ad">
    <w:name w:val="annotation text"/>
    <w:basedOn w:val="a"/>
    <w:link w:val="Char4"/>
    <w:uiPriority w:val="99"/>
    <w:semiHidden/>
    <w:unhideWhenUsed/>
    <w:rsid w:val="00D419B2"/>
    <w:rPr>
      <w:sz w:val="20"/>
      <w:szCs w:val="20"/>
    </w:rPr>
  </w:style>
  <w:style w:type="character" w:customStyle="1" w:styleId="Char4">
    <w:name w:val="Κείμενο σχολίου Char"/>
    <w:basedOn w:val="a0"/>
    <w:link w:val="ad"/>
    <w:uiPriority w:val="99"/>
    <w:semiHidden/>
    <w:rsid w:val="00D419B2"/>
    <w:rPr>
      <w:sz w:val="20"/>
      <w:szCs w:val="20"/>
      <w:lang w:val="en-US" w:eastAsia="en-US"/>
    </w:rPr>
  </w:style>
  <w:style w:type="paragraph" w:styleId="ae">
    <w:name w:val="annotation subject"/>
    <w:basedOn w:val="ad"/>
    <w:next w:val="ad"/>
    <w:link w:val="Char5"/>
    <w:uiPriority w:val="99"/>
    <w:semiHidden/>
    <w:unhideWhenUsed/>
    <w:rsid w:val="00D419B2"/>
    <w:rPr>
      <w:b/>
      <w:bCs/>
    </w:rPr>
  </w:style>
  <w:style w:type="character" w:customStyle="1" w:styleId="Char5">
    <w:name w:val="Θέμα σχολίου Char"/>
    <w:basedOn w:val="Char4"/>
    <w:link w:val="ae"/>
    <w:uiPriority w:val="99"/>
    <w:semiHidden/>
    <w:rsid w:val="00D419B2"/>
    <w:rPr>
      <w:b/>
      <w:bCs/>
      <w:sz w:val="20"/>
      <w:szCs w:val="20"/>
      <w:lang w:val="en-US" w:eastAsia="en-US"/>
    </w:rPr>
  </w:style>
  <w:style w:type="character" w:customStyle="1" w:styleId="fontstyle01">
    <w:name w:val="fontstyle01"/>
    <w:basedOn w:val="a0"/>
    <w:rsid w:val="000344E0"/>
    <w:rPr>
      <w:rFonts w:ascii="Calibri" w:hAnsi="Calibri" w:cs="Calibri" w:hint="default"/>
      <w:b w:val="0"/>
      <w:bCs w:val="0"/>
      <w:i w:val="0"/>
      <w:iCs w:val="0"/>
      <w:color w:val="000000"/>
      <w:sz w:val="22"/>
      <w:szCs w:val="22"/>
    </w:rPr>
  </w:style>
  <w:style w:type="character" w:customStyle="1" w:styleId="fontstyle31">
    <w:name w:val="fontstyle31"/>
    <w:basedOn w:val="a0"/>
    <w:rsid w:val="000344E0"/>
    <w:rPr>
      <w:rFonts w:ascii="Calibri" w:hAnsi="Calibri" w:cs="Calibri" w:hint="default"/>
      <w:b w:val="0"/>
      <w:bCs w:val="0"/>
      <w:i/>
      <w:iCs/>
      <w:color w:val="000000"/>
      <w:sz w:val="22"/>
      <w:szCs w:val="22"/>
    </w:rPr>
  </w:style>
</w:styles>
</file>

<file path=word/webSettings.xml><?xml version="1.0" encoding="utf-8"?>
<w:webSettings xmlns:r="http://schemas.openxmlformats.org/officeDocument/2006/relationships" xmlns:w="http://schemas.openxmlformats.org/wordprocessingml/2006/main">
  <w:divs>
    <w:div w:id="126823392">
      <w:bodyDiv w:val="1"/>
      <w:marLeft w:val="0"/>
      <w:marRight w:val="0"/>
      <w:marTop w:val="0"/>
      <w:marBottom w:val="0"/>
      <w:divBdr>
        <w:top w:val="none" w:sz="0" w:space="0" w:color="auto"/>
        <w:left w:val="none" w:sz="0" w:space="0" w:color="auto"/>
        <w:bottom w:val="none" w:sz="0" w:space="0" w:color="auto"/>
        <w:right w:val="none" w:sz="0" w:space="0" w:color="auto"/>
      </w:divBdr>
    </w:div>
    <w:div w:id="172576826">
      <w:bodyDiv w:val="1"/>
      <w:marLeft w:val="0"/>
      <w:marRight w:val="0"/>
      <w:marTop w:val="0"/>
      <w:marBottom w:val="0"/>
      <w:divBdr>
        <w:top w:val="none" w:sz="0" w:space="0" w:color="auto"/>
        <w:left w:val="none" w:sz="0" w:space="0" w:color="auto"/>
        <w:bottom w:val="none" w:sz="0" w:space="0" w:color="auto"/>
        <w:right w:val="none" w:sz="0" w:space="0" w:color="auto"/>
      </w:divBdr>
    </w:div>
    <w:div w:id="230316516">
      <w:bodyDiv w:val="1"/>
      <w:marLeft w:val="0"/>
      <w:marRight w:val="0"/>
      <w:marTop w:val="0"/>
      <w:marBottom w:val="0"/>
      <w:divBdr>
        <w:top w:val="none" w:sz="0" w:space="0" w:color="auto"/>
        <w:left w:val="none" w:sz="0" w:space="0" w:color="auto"/>
        <w:bottom w:val="none" w:sz="0" w:space="0" w:color="auto"/>
        <w:right w:val="none" w:sz="0" w:space="0" w:color="auto"/>
      </w:divBdr>
    </w:div>
    <w:div w:id="544415278">
      <w:bodyDiv w:val="1"/>
      <w:marLeft w:val="0"/>
      <w:marRight w:val="0"/>
      <w:marTop w:val="0"/>
      <w:marBottom w:val="0"/>
      <w:divBdr>
        <w:top w:val="none" w:sz="0" w:space="0" w:color="auto"/>
        <w:left w:val="none" w:sz="0" w:space="0" w:color="auto"/>
        <w:bottom w:val="none" w:sz="0" w:space="0" w:color="auto"/>
        <w:right w:val="none" w:sz="0" w:space="0" w:color="auto"/>
      </w:divBdr>
    </w:div>
    <w:div w:id="546531449">
      <w:bodyDiv w:val="1"/>
      <w:marLeft w:val="0"/>
      <w:marRight w:val="0"/>
      <w:marTop w:val="0"/>
      <w:marBottom w:val="0"/>
      <w:divBdr>
        <w:top w:val="none" w:sz="0" w:space="0" w:color="auto"/>
        <w:left w:val="none" w:sz="0" w:space="0" w:color="auto"/>
        <w:bottom w:val="none" w:sz="0" w:space="0" w:color="auto"/>
        <w:right w:val="none" w:sz="0" w:space="0" w:color="auto"/>
      </w:divBdr>
    </w:div>
    <w:div w:id="604508533">
      <w:bodyDiv w:val="1"/>
      <w:marLeft w:val="0"/>
      <w:marRight w:val="0"/>
      <w:marTop w:val="0"/>
      <w:marBottom w:val="0"/>
      <w:divBdr>
        <w:top w:val="none" w:sz="0" w:space="0" w:color="auto"/>
        <w:left w:val="none" w:sz="0" w:space="0" w:color="auto"/>
        <w:bottom w:val="none" w:sz="0" w:space="0" w:color="auto"/>
        <w:right w:val="none" w:sz="0" w:space="0" w:color="auto"/>
      </w:divBdr>
      <w:divsChild>
        <w:div w:id="304357400">
          <w:marLeft w:val="0"/>
          <w:marRight w:val="0"/>
          <w:marTop w:val="0"/>
          <w:marBottom w:val="0"/>
          <w:divBdr>
            <w:top w:val="none" w:sz="0" w:space="0" w:color="auto"/>
            <w:left w:val="none" w:sz="0" w:space="0" w:color="auto"/>
            <w:bottom w:val="none" w:sz="0" w:space="0" w:color="auto"/>
            <w:right w:val="none" w:sz="0" w:space="0" w:color="auto"/>
          </w:divBdr>
        </w:div>
        <w:div w:id="927805630">
          <w:marLeft w:val="0"/>
          <w:marRight w:val="0"/>
          <w:marTop w:val="0"/>
          <w:marBottom w:val="0"/>
          <w:divBdr>
            <w:top w:val="none" w:sz="0" w:space="0" w:color="auto"/>
            <w:left w:val="none" w:sz="0" w:space="0" w:color="auto"/>
            <w:bottom w:val="none" w:sz="0" w:space="0" w:color="auto"/>
            <w:right w:val="none" w:sz="0" w:space="0" w:color="auto"/>
          </w:divBdr>
        </w:div>
        <w:div w:id="1051542575">
          <w:marLeft w:val="0"/>
          <w:marRight w:val="0"/>
          <w:marTop w:val="0"/>
          <w:marBottom w:val="0"/>
          <w:divBdr>
            <w:top w:val="none" w:sz="0" w:space="0" w:color="auto"/>
            <w:left w:val="none" w:sz="0" w:space="0" w:color="auto"/>
            <w:bottom w:val="none" w:sz="0" w:space="0" w:color="auto"/>
            <w:right w:val="none" w:sz="0" w:space="0" w:color="auto"/>
          </w:divBdr>
        </w:div>
        <w:div w:id="1380275806">
          <w:marLeft w:val="0"/>
          <w:marRight w:val="0"/>
          <w:marTop w:val="0"/>
          <w:marBottom w:val="0"/>
          <w:divBdr>
            <w:top w:val="none" w:sz="0" w:space="0" w:color="auto"/>
            <w:left w:val="none" w:sz="0" w:space="0" w:color="auto"/>
            <w:bottom w:val="none" w:sz="0" w:space="0" w:color="auto"/>
            <w:right w:val="none" w:sz="0" w:space="0" w:color="auto"/>
          </w:divBdr>
        </w:div>
        <w:div w:id="2006668538">
          <w:marLeft w:val="0"/>
          <w:marRight w:val="0"/>
          <w:marTop w:val="0"/>
          <w:marBottom w:val="0"/>
          <w:divBdr>
            <w:top w:val="none" w:sz="0" w:space="0" w:color="auto"/>
            <w:left w:val="none" w:sz="0" w:space="0" w:color="auto"/>
            <w:bottom w:val="none" w:sz="0" w:space="0" w:color="auto"/>
            <w:right w:val="none" w:sz="0" w:space="0" w:color="auto"/>
          </w:divBdr>
        </w:div>
        <w:div w:id="2104834343">
          <w:marLeft w:val="0"/>
          <w:marRight w:val="0"/>
          <w:marTop w:val="0"/>
          <w:marBottom w:val="0"/>
          <w:divBdr>
            <w:top w:val="none" w:sz="0" w:space="0" w:color="auto"/>
            <w:left w:val="none" w:sz="0" w:space="0" w:color="auto"/>
            <w:bottom w:val="none" w:sz="0" w:space="0" w:color="auto"/>
            <w:right w:val="none" w:sz="0" w:space="0" w:color="auto"/>
          </w:divBdr>
        </w:div>
        <w:div w:id="2128355260">
          <w:marLeft w:val="0"/>
          <w:marRight w:val="0"/>
          <w:marTop w:val="0"/>
          <w:marBottom w:val="0"/>
          <w:divBdr>
            <w:top w:val="none" w:sz="0" w:space="0" w:color="auto"/>
            <w:left w:val="none" w:sz="0" w:space="0" w:color="auto"/>
            <w:bottom w:val="none" w:sz="0" w:space="0" w:color="auto"/>
            <w:right w:val="none" w:sz="0" w:space="0" w:color="auto"/>
          </w:divBdr>
        </w:div>
      </w:divsChild>
    </w:div>
    <w:div w:id="638875644">
      <w:bodyDiv w:val="1"/>
      <w:marLeft w:val="0"/>
      <w:marRight w:val="0"/>
      <w:marTop w:val="0"/>
      <w:marBottom w:val="0"/>
      <w:divBdr>
        <w:top w:val="none" w:sz="0" w:space="0" w:color="auto"/>
        <w:left w:val="none" w:sz="0" w:space="0" w:color="auto"/>
        <w:bottom w:val="none" w:sz="0" w:space="0" w:color="auto"/>
        <w:right w:val="none" w:sz="0" w:space="0" w:color="auto"/>
      </w:divBdr>
    </w:div>
    <w:div w:id="646789658">
      <w:bodyDiv w:val="1"/>
      <w:marLeft w:val="0"/>
      <w:marRight w:val="0"/>
      <w:marTop w:val="0"/>
      <w:marBottom w:val="0"/>
      <w:divBdr>
        <w:top w:val="none" w:sz="0" w:space="0" w:color="auto"/>
        <w:left w:val="none" w:sz="0" w:space="0" w:color="auto"/>
        <w:bottom w:val="none" w:sz="0" w:space="0" w:color="auto"/>
        <w:right w:val="none" w:sz="0" w:space="0" w:color="auto"/>
      </w:divBdr>
      <w:divsChild>
        <w:div w:id="24140854">
          <w:marLeft w:val="0"/>
          <w:marRight w:val="0"/>
          <w:marTop w:val="0"/>
          <w:marBottom w:val="0"/>
          <w:divBdr>
            <w:top w:val="none" w:sz="0" w:space="0" w:color="auto"/>
            <w:left w:val="none" w:sz="0" w:space="0" w:color="auto"/>
            <w:bottom w:val="none" w:sz="0" w:space="0" w:color="auto"/>
            <w:right w:val="none" w:sz="0" w:space="0" w:color="auto"/>
          </w:divBdr>
        </w:div>
        <w:div w:id="88352709">
          <w:marLeft w:val="0"/>
          <w:marRight w:val="0"/>
          <w:marTop w:val="0"/>
          <w:marBottom w:val="0"/>
          <w:divBdr>
            <w:top w:val="none" w:sz="0" w:space="0" w:color="auto"/>
            <w:left w:val="none" w:sz="0" w:space="0" w:color="auto"/>
            <w:bottom w:val="none" w:sz="0" w:space="0" w:color="auto"/>
            <w:right w:val="none" w:sz="0" w:space="0" w:color="auto"/>
          </w:divBdr>
        </w:div>
        <w:div w:id="114763229">
          <w:marLeft w:val="0"/>
          <w:marRight w:val="0"/>
          <w:marTop w:val="0"/>
          <w:marBottom w:val="0"/>
          <w:divBdr>
            <w:top w:val="none" w:sz="0" w:space="0" w:color="auto"/>
            <w:left w:val="none" w:sz="0" w:space="0" w:color="auto"/>
            <w:bottom w:val="none" w:sz="0" w:space="0" w:color="auto"/>
            <w:right w:val="none" w:sz="0" w:space="0" w:color="auto"/>
          </w:divBdr>
        </w:div>
        <w:div w:id="127867624">
          <w:marLeft w:val="0"/>
          <w:marRight w:val="0"/>
          <w:marTop w:val="0"/>
          <w:marBottom w:val="0"/>
          <w:divBdr>
            <w:top w:val="none" w:sz="0" w:space="0" w:color="auto"/>
            <w:left w:val="none" w:sz="0" w:space="0" w:color="auto"/>
            <w:bottom w:val="none" w:sz="0" w:space="0" w:color="auto"/>
            <w:right w:val="none" w:sz="0" w:space="0" w:color="auto"/>
          </w:divBdr>
        </w:div>
        <w:div w:id="215433658">
          <w:marLeft w:val="0"/>
          <w:marRight w:val="0"/>
          <w:marTop w:val="0"/>
          <w:marBottom w:val="0"/>
          <w:divBdr>
            <w:top w:val="none" w:sz="0" w:space="0" w:color="auto"/>
            <w:left w:val="none" w:sz="0" w:space="0" w:color="auto"/>
            <w:bottom w:val="none" w:sz="0" w:space="0" w:color="auto"/>
            <w:right w:val="none" w:sz="0" w:space="0" w:color="auto"/>
          </w:divBdr>
        </w:div>
        <w:div w:id="226964989">
          <w:marLeft w:val="0"/>
          <w:marRight w:val="0"/>
          <w:marTop w:val="0"/>
          <w:marBottom w:val="0"/>
          <w:divBdr>
            <w:top w:val="none" w:sz="0" w:space="0" w:color="auto"/>
            <w:left w:val="none" w:sz="0" w:space="0" w:color="auto"/>
            <w:bottom w:val="none" w:sz="0" w:space="0" w:color="auto"/>
            <w:right w:val="none" w:sz="0" w:space="0" w:color="auto"/>
          </w:divBdr>
        </w:div>
        <w:div w:id="290744062">
          <w:marLeft w:val="0"/>
          <w:marRight w:val="0"/>
          <w:marTop w:val="0"/>
          <w:marBottom w:val="0"/>
          <w:divBdr>
            <w:top w:val="none" w:sz="0" w:space="0" w:color="auto"/>
            <w:left w:val="none" w:sz="0" w:space="0" w:color="auto"/>
            <w:bottom w:val="none" w:sz="0" w:space="0" w:color="auto"/>
            <w:right w:val="none" w:sz="0" w:space="0" w:color="auto"/>
          </w:divBdr>
        </w:div>
        <w:div w:id="314771230">
          <w:marLeft w:val="0"/>
          <w:marRight w:val="0"/>
          <w:marTop w:val="0"/>
          <w:marBottom w:val="0"/>
          <w:divBdr>
            <w:top w:val="none" w:sz="0" w:space="0" w:color="auto"/>
            <w:left w:val="none" w:sz="0" w:space="0" w:color="auto"/>
            <w:bottom w:val="none" w:sz="0" w:space="0" w:color="auto"/>
            <w:right w:val="none" w:sz="0" w:space="0" w:color="auto"/>
          </w:divBdr>
        </w:div>
        <w:div w:id="385029472">
          <w:marLeft w:val="0"/>
          <w:marRight w:val="0"/>
          <w:marTop w:val="0"/>
          <w:marBottom w:val="0"/>
          <w:divBdr>
            <w:top w:val="none" w:sz="0" w:space="0" w:color="auto"/>
            <w:left w:val="none" w:sz="0" w:space="0" w:color="auto"/>
            <w:bottom w:val="none" w:sz="0" w:space="0" w:color="auto"/>
            <w:right w:val="none" w:sz="0" w:space="0" w:color="auto"/>
          </w:divBdr>
        </w:div>
        <w:div w:id="392237137">
          <w:marLeft w:val="0"/>
          <w:marRight w:val="0"/>
          <w:marTop w:val="0"/>
          <w:marBottom w:val="0"/>
          <w:divBdr>
            <w:top w:val="none" w:sz="0" w:space="0" w:color="auto"/>
            <w:left w:val="none" w:sz="0" w:space="0" w:color="auto"/>
            <w:bottom w:val="none" w:sz="0" w:space="0" w:color="auto"/>
            <w:right w:val="none" w:sz="0" w:space="0" w:color="auto"/>
          </w:divBdr>
        </w:div>
        <w:div w:id="460149054">
          <w:marLeft w:val="0"/>
          <w:marRight w:val="0"/>
          <w:marTop w:val="0"/>
          <w:marBottom w:val="0"/>
          <w:divBdr>
            <w:top w:val="none" w:sz="0" w:space="0" w:color="auto"/>
            <w:left w:val="none" w:sz="0" w:space="0" w:color="auto"/>
            <w:bottom w:val="none" w:sz="0" w:space="0" w:color="auto"/>
            <w:right w:val="none" w:sz="0" w:space="0" w:color="auto"/>
          </w:divBdr>
        </w:div>
        <w:div w:id="509685473">
          <w:marLeft w:val="0"/>
          <w:marRight w:val="0"/>
          <w:marTop w:val="0"/>
          <w:marBottom w:val="0"/>
          <w:divBdr>
            <w:top w:val="none" w:sz="0" w:space="0" w:color="auto"/>
            <w:left w:val="none" w:sz="0" w:space="0" w:color="auto"/>
            <w:bottom w:val="none" w:sz="0" w:space="0" w:color="auto"/>
            <w:right w:val="none" w:sz="0" w:space="0" w:color="auto"/>
          </w:divBdr>
        </w:div>
        <w:div w:id="740637404">
          <w:marLeft w:val="0"/>
          <w:marRight w:val="0"/>
          <w:marTop w:val="0"/>
          <w:marBottom w:val="0"/>
          <w:divBdr>
            <w:top w:val="none" w:sz="0" w:space="0" w:color="auto"/>
            <w:left w:val="none" w:sz="0" w:space="0" w:color="auto"/>
            <w:bottom w:val="none" w:sz="0" w:space="0" w:color="auto"/>
            <w:right w:val="none" w:sz="0" w:space="0" w:color="auto"/>
          </w:divBdr>
        </w:div>
        <w:div w:id="782262999">
          <w:marLeft w:val="0"/>
          <w:marRight w:val="0"/>
          <w:marTop w:val="0"/>
          <w:marBottom w:val="0"/>
          <w:divBdr>
            <w:top w:val="none" w:sz="0" w:space="0" w:color="auto"/>
            <w:left w:val="none" w:sz="0" w:space="0" w:color="auto"/>
            <w:bottom w:val="none" w:sz="0" w:space="0" w:color="auto"/>
            <w:right w:val="none" w:sz="0" w:space="0" w:color="auto"/>
          </w:divBdr>
        </w:div>
        <w:div w:id="830604898">
          <w:marLeft w:val="0"/>
          <w:marRight w:val="0"/>
          <w:marTop w:val="0"/>
          <w:marBottom w:val="0"/>
          <w:divBdr>
            <w:top w:val="none" w:sz="0" w:space="0" w:color="auto"/>
            <w:left w:val="none" w:sz="0" w:space="0" w:color="auto"/>
            <w:bottom w:val="none" w:sz="0" w:space="0" w:color="auto"/>
            <w:right w:val="none" w:sz="0" w:space="0" w:color="auto"/>
          </w:divBdr>
        </w:div>
        <w:div w:id="844900889">
          <w:marLeft w:val="0"/>
          <w:marRight w:val="0"/>
          <w:marTop w:val="0"/>
          <w:marBottom w:val="0"/>
          <w:divBdr>
            <w:top w:val="none" w:sz="0" w:space="0" w:color="auto"/>
            <w:left w:val="none" w:sz="0" w:space="0" w:color="auto"/>
            <w:bottom w:val="none" w:sz="0" w:space="0" w:color="auto"/>
            <w:right w:val="none" w:sz="0" w:space="0" w:color="auto"/>
          </w:divBdr>
        </w:div>
        <w:div w:id="845249706">
          <w:marLeft w:val="0"/>
          <w:marRight w:val="0"/>
          <w:marTop w:val="0"/>
          <w:marBottom w:val="0"/>
          <w:divBdr>
            <w:top w:val="none" w:sz="0" w:space="0" w:color="auto"/>
            <w:left w:val="none" w:sz="0" w:space="0" w:color="auto"/>
            <w:bottom w:val="none" w:sz="0" w:space="0" w:color="auto"/>
            <w:right w:val="none" w:sz="0" w:space="0" w:color="auto"/>
          </w:divBdr>
        </w:div>
        <w:div w:id="872423799">
          <w:marLeft w:val="0"/>
          <w:marRight w:val="0"/>
          <w:marTop w:val="0"/>
          <w:marBottom w:val="0"/>
          <w:divBdr>
            <w:top w:val="none" w:sz="0" w:space="0" w:color="auto"/>
            <w:left w:val="none" w:sz="0" w:space="0" w:color="auto"/>
            <w:bottom w:val="none" w:sz="0" w:space="0" w:color="auto"/>
            <w:right w:val="none" w:sz="0" w:space="0" w:color="auto"/>
          </w:divBdr>
        </w:div>
        <w:div w:id="940919533">
          <w:marLeft w:val="0"/>
          <w:marRight w:val="0"/>
          <w:marTop w:val="0"/>
          <w:marBottom w:val="0"/>
          <w:divBdr>
            <w:top w:val="none" w:sz="0" w:space="0" w:color="auto"/>
            <w:left w:val="none" w:sz="0" w:space="0" w:color="auto"/>
            <w:bottom w:val="none" w:sz="0" w:space="0" w:color="auto"/>
            <w:right w:val="none" w:sz="0" w:space="0" w:color="auto"/>
          </w:divBdr>
        </w:div>
        <w:div w:id="1137644763">
          <w:marLeft w:val="0"/>
          <w:marRight w:val="0"/>
          <w:marTop w:val="0"/>
          <w:marBottom w:val="0"/>
          <w:divBdr>
            <w:top w:val="none" w:sz="0" w:space="0" w:color="auto"/>
            <w:left w:val="none" w:sz="0" w:space="0" w:color="auto"/>
            <w:bottom w:val="none" w:sz="0" w:space="0" w:color="auto"/>
            <w:right w:val="none" w:sz="0" w:space="0" w:color="auto"/>
          </w:divBdr>
        </w:div>
        <w:div w:id="1177621835">
          <w:marLeft w:val="0"/>
          <w:marRight w:val="0"/>
          <w:marTop w:val="0"/>
          <w:marBottom w:val="0"/>
          <w:divBdr>
            <w:top w:val="none" w:sz="0" w:space="0" w:color="auto"/>
            <w:left w:val="none" w:sz="0" w:space="0" w:color="auto"/>
            <w:bottom w:val="none" w:sz="0" w:space="0" w:color="auto"/>
            <w:right w:val="none" w:sz="0" w:space="0" w:color="auto"/>
          </w:divBdr>
        </w:div>
        <w:div w:id="1187133087">
          <w:marLeft w:val="0"/>
          <w:marRight w:val="0"/>
          <w:marTop w:val="0"/>
          <w:marBottom w:val="0"/>
          <w:divBdr>
            <w:top w:val="none" w:sz="0" w:space="0" w:color="auto"/>
            <w:left w:val="none" w:sz="0" w:space="0" w:color="auto"/>
            <w:bottom w:val="none" w:sz="0" w:space="0" w:color="auto"/>
            <w:right w:val="none" w:sz="0" w:space="0" w:color="auto"/>
          </w:divBdr>
        </w:div>
        <w:div w:id="1202589965">
          <w:marLeft w:val="0"/>
          <w:marRight w:val="0"/>
          <w:marTop w:val="0"/>
          <w:marBottom w:val="0"/>
          <w:divBdr>
            <w:top w:val="none" w:sz="0" w:space="0" w:color="auto"/>
            <w:left w:val="none" w:sz="0" w:space="0" w:color="auto"/>
            <w:bottom w:val="none" w:sz="0" w:space="0" w:color="auto"/>
            <w:right w:val="none" w:sz="0" w:space="0" w:color="auto"/>
          </w:divBdr>
        </w:div>
        <w:div w:id="1203593830">
          <w:marLeft w:val="0"/>
          <w:marRight w:val="0"/>
          <w:marTop w:val="0"/>
          <w:marBottom w:val="0"/>
          <w:divBdr>
            <w:top w:val="none" w:sz="0" w:space="0" w:color="auto"/>
            <w:left w:val="none" w:sz="0" w:space="0" w:color="auto"/>
            <w:bottom w:val="none" w:sz="0" w:space="0" w:color="auto"/>
            <w:right w:val="none" w:sz="0" w:space="0" w:color="auto"/>
          </w:divBdr>
        </w:div>
        <w:div w:id="1357343921">
          <w:marLeft w:val="0"/>
          <w:marRight w:val="0"/>
          <w:marTop w:val="0"/>
          <w:marBottom w:val="0"/>
          <w:divBdr>
            <w:top w:val="none" w:sz="0" w:space="0" w:color="auto"/>
            <w:left w:val="none" w:sz="0" w:space="0" w:color="auto"/>
            <w:bottom w:val="none" w:sz="0" w:space="0" w:color="auto"/>
            <w:right w:val="none" w:sz="0" w:space="0" w:color="auto"/>
          </w:divBdr>
        </w:div>
        <w:div w:id="1358115994">
          <w:marLeft w:val="0"/>
          <w:marRight w:val="0"/>
          <w:marTop w:val="0"/>
          <w:marBottom w:val="0"/>
          <w:divBdr>
            <w:top w:val="none" w:sz="0" w:space="0" w:color="auto"/>
            <w:left w:val="none" w:sz="0" w:space="0" w:color="auto"/>
            <w:bottom w:val="none" w:sz="0" w:space="0" w:color="auto"/>
            <w:right w:val="none" w:sz="0" w:space="0" w:color="auto"/>
          </w:divBdr>
        </w:div>
        <w:div w:id="1369716472">
          <w:marLeft w:val="0"/>
          <w:marRight w:val="0"/>
          <w:marTop w:val="0"/>
          <w:marBottom w:val="0"/>
          <w:divBdr>
            <w:top w:val="none" w:sz="0" w:space="0" w:color="auto"/>
            <w:left w:val="none" w:sz="0" w:space="0" w:color="auto"/>
            <w:bottom w:val="none" w:sz="0" w:space="0" w:color="auto"/>
            <w:right w:val="none" w:sz="0" w:space="0" w:color="auto"/>
          </w:divBdr>
        </w:div>
        <w:div w:id="1396780028">
          <w:marLeft w:val="0"/>
          <w:marRight w:val="0"/>
          <w:marTop w:val="0"/>
          <w:marBottom w:val="0"/>
          <w:divBdr>
            <w:top w:val="none" w:sz="0" w:space="0" w:color="auto"/>
            <w:left w:val="none" w:sz="0" w:space="0" w:color="auto"/>
            <w:bottom w:val="none" w:sz="0" w:space="0" w:color="auto"/>
            <w:right w:val="none" w:sz="0" w:space="0" w:color="auto"/>
          </w:divBdr>
        </w:div>
        <w:div w:id="1422141383">
          <w:marLeft w:val="0"/>
          <w:marRight w:val="0"/>
          <w:marTop w:val="0"/>
          <w:marBottom w:val="0"/>
          <w:divBdr>
            <w:top w:val="none" w:sz="0" w:space="0" w:color="auto"/>
            <w:left w:val="none" w:sz="0" w:space="0" w:color="auto"/>
            <w:bottom w:val="none" w:sz="0" w:space="0" w:color="auto"/>
            <w:right w:val="none" w:sz="0" w:space="0" w:color="auto"/>
          </w:divBdr>
        </w:div>
        <w:div w:id="1508986069">
          <w:marLeft w:val="0"/>
          <w:marRight w:val="0"/>
          <w:marTop w:val="0"/>
          <w:marBottom w:val="0"/>
          <w:divBdr>
            <w:top w:val="none" w:sz="0" w:space="0" w:color="auto"/>
            <w:left w:val="none" w:sz="0" w:space="0" w:color="auto"/>
            <w:bottom w:val="none" w:sz="0" w:space="0" w:color="auto"/>
            <w:right w:val="none" w:sz="0" w:space="0" w:color="auto"/>
          </w:divBdr>
        </w:div>
        <w:div w:id="1597321975">
          <w:marLeft w:val="0"/>
          <w:marRight w:val="0"/>
          <w:marTop w:val="0"/>
          <w:marBottom w:val="0"/>
          <w:divBdr>
            <w:top w:val="none" w:sz="0" w:space="0" w:color="auto"/>
            <w:left w:val="none" w:sz="0" w:space="0" w:color="auto"/>
            <w:bottom w:val="none" w:sz="0" w:space="0" w:color="auto"/>
            <w:right w:val="none" w:sz="0" w:space="0" w:color="auto"/>
          </w:divBdr>
        </w:div>
        <w:div w:id="1742020092">
          <w:marLeft w:val="0"/>
          <w:marRight w:val="0"/>
          <w:marTop w:val="0"/>
          <w:marBottom w:val="0"/>
          <w:divBdr>
            <w:top w:val="none" w:sz="0" w:space="0" w:color="auto"/>
            <w:left w:val="none" w:sz="0" w:space="0" w:color="auto"/>
            <w:bottom w:val="none" w:sz="0" w:space="0" w:color="auto"/>
            <w:right w:val="none" w:sz="0" w:space="0" w:color="auto"/>
          </w:divBdr>
        </w:div>
        <w:div w:id="1770353727">
          <w:marLeft w:val="0"/>
          <w:marRight w:val="0"/>
          <w:marTop w:val="0"/>
          <w:marBottom w:val="0"/>
          <w:divBdr>
            <w:top w:val="none" w:sz="0" w:space="0" w:color="auto"/>
            <w:left w:val="none" w:sz="0" w:space="0" w:color="auto"/>
            <w:bottom w:val="none" w:sz="0" w:space="0" w:color="auto"/>
            <w:right w:val="none" w:sz="0" w:space="0" w:color="auto"/>
          </w:divBdr>
        </w:div>
        <w:div w:id="1993093419">
          <w:marLeft w:val="0"/>
          <w:marRight w:val="0"/>
          <w:marTop w:val="0"/>
          <w:marBottom w:val="0"/>
          <w:divBdr>
            <w:top w:val="none" w:sz="0" w:space="0" w:color="auto"/>
            <w:left w:val="none" w:sz="0" w:space="0" w:color="auto"/>
            <w:bottom w:val="none" w:sz="0" w:space="0" w:color="auto"/>
            <w:right w:val="none" w:sz="0" w:space="0" w:color="auto"/>
          </w:divBdr>
        </w:div>
        <w:div w:id="2039306791">
          <w:marLeft w:val="0"/>
          <w:marRight w:val="0"/>
          <w:marTop w:val="0"/>
          <w:marBottom w:val="0"/>
          <w:divBdr>
            <w:top w:val="none" w:sz="0" w:space="0" w:color="auto"/>
            <w:left w:val="none" w:sz="0" w:space="0" w:color="auto"/>
            <w:bottom w:val="none" w:sz="0" w:space="0" w:color="auto"/>
            <w:right w:val="none" w:sz="0" w:space="0" w:color="auto"/>
          </w:divBdr>
        </w:div>
        <w:div w:id="2065181670">
          <w:marLeft w:val="0"/>
          <w:marRight w:val="0"/>
          <w:marTop w:val="0"/>
          <w:marBottom w:val="0"/>
          <w:divBdr>
            <w:top w:val="none" w:sz="0" w:space="0" w:color="auto"/>
            <w:left w:val="none" w:sz="0" w:space="0" w:color="auto"/>
            <w:bottom w:val="none" w:sz="0" w:space="0" w:color="auto"/>
            <w:right w:val="none" w:sz="0" w:space="0" w:color="auto"/>
          </w:divBdr>
        </w:div>
        <w:div w:id="2091274179">
          <w:marLeft w:val="0"/>
          <w:marRight w:val="0"/>
          <w:marTop w:val="0"/>
          <w:marBottom w:val="0"/>
          <w:divBdr>
            <w:top w:val="none" w:sz="0" w:space="0" w:color="auto"/>
            <w:left w:val="none" w:sz="0" w:space="0" w:color="auto"/>
            <w:bottom w:val="none" w:sz="0" w:space="0" w:color="auto"/>
            <w:right w:val="none" w:sz="0" w:space="0" w:color="auto"/>
          </w:divBdr>
        </w:div>
        <w:div w:id="2118912552">
          <w:marLeft w:val="0"/>
          <w:marRight w:val="0"/>
          <w:marTop w:val="0"/>
          <w:marBottom w:val="0"/>
          <w:divBdr>
            <w:top w:val="none" w:sz="0" w:space="0" w:color="auto"/>
            <w:left w:val="none" w:sz="0" w:space="0" w:color="auto"/>
            <w:bottom w:val="none" w:sz="0" w:space="0" w:color="auto"/>
            <w:right w:val="none" w:sz="0" w:space="0" w:color="auto"/>
          </w:divBdr>
        </w:div>
      </w:divsChild>
    </w:div>
    <w:div w:id="1049114232">
      <w:bodyDiv w:val="1"/>
      <w:marLeft w:val="0"/>
      <w:marRight w:val="0"/>
      <w:marTop w:val="0"/>
      <w:marBottom w:val="0"/>
      <w:divBdr>
        <w:top w:val="none" w:sz="0" w:space="0" w:color="auto"/>
        <w:left w:val="none" w:sz="0" w:space="0" w:color="auto"/>
        <w:bottom w:val="none" w:sz="0" w:space="0" w:color="auto"/>
        <w:right w:val="none" w:sz="0" w:space="0" w:color="auto"/>
      </w:divBdr>
    </w:div>
    <w:div w:id="1062875577">
      <w:bodyDiv w:val="1"/>
      <w:marLeft w:val="0"/>
      <w:marRight w:val="0"/>
      <w:marTop w:val="0"/>
      <w:marBottom w:val="0"/>
      <w:divBdr>
        <w:top w:val="none" w:sz="0" w:space="0" w:color="auto"/>
        <w:left w:val="none" w:sz="0" w:space="0" w:color="auto"/>
        <w:bottom w:val="none" w:sz="0" w:space="0" w:color="auto"/>
        <w:right w:val="none" w:sz="0" w:space="0" w:color="auto"/>
      </w:divBdr>
    </w:div>
    <w:div w:id="1153566251">
      <w:bodyDiv w:val="1"/>
      <w:marLeft w:val="0"/>
      <w:marRight w:val="0"/>
      <w:marTop w:val="0"/>
      <w:marBottom w:val="0"/>
      <w:divBdr>
        <w:top w:val="none" w:sz="0" w:space="0" w:color="auto"/>
        <w:left w:val="none" w:sz="0" w:space="0" w:color="auto"/>
        <w:bottom w:val="none" w:sz="0" w:space="0" w:color="auto"/>
        <w:right w:val="none" w:sz="0" w:space="0" w:color="auto"/>
      </w:divBdr>
    </w:div>
    <w:div w:id="1239171820">
      <w:marLeft w:val="0"/>
      <w:marRight w:val="0"/>
      <w:marTop w:val="0"/>
      <w:marBottom w:val="0"/>
      <w:divBdr>
        <w:top w:val="none" w:sz="0" w:space="0" w:color="auto"/>
        <w:left w:val="none" w:sz="0" w:space="0" w:color="auto"/>
        <w:bottom w:val="none" w:sz="0" w:space="0" w:color="auto"/>
        <w:right w:val="none" w:sz="0" w:space="0" w:color="auto"/>
      </w:divBdr>
      <w:divsChild>
        <w:div w:id="1239171809">
          <w:marLeft w:val="0"/>
          <w:marRight w:val="0"/>
          <w:marTop w:val="0"/>
          <w:marBottom w:val="0"/>
          <w:divBdr>
            <w:top w:val="none" w:sz="0" w:space="0" w:color="auto"/>
            <w:left w:val="none" w:sz="0" w:space="0" w:color="auto"/>
            <w:bottom w:val="none" w:sz="0" w:space="0" w:color="auto"/>
            <w:right w:val="none" w:sz="0" w:space="0" w:color="auto"/>
          </w:divBdr>
        </w:div>
        <w:div w:id="1239171813">
          <w:marLeft w:val="0"/>
          <w:marRight w:val="0"/>
          <w:marTop w:val="0"/>
          <w:marBottom w:val="0"/>
          <w:divBdr>
            <w:top w:val="none" w:sz="0" w:space="0" w:color="auto"/>
            <w:left w:val="none" w:sz="0" w:space="0" w:color="auto"/>
            <w:bottom w:val="none" w:sz="0" w:space="0" w:color="auto"/>
            <w:right w:val="none" w:sz="0" w:space="0" w:color="auto"/>
          </w:divBdr>
        </w:div>
        <w:div w:id="1239171817">
          <w:marLeft w:val="0"/>
          <w:marRight w:val="0"/>
          <w:marTop w:val="0"/>
          <w:marBottom w:val="0"/>
          <w:divBdr>
            <w:top w:val="none" w:sz="0" w:space="0" w:color="auto"/>
            <w:left w:val="none" w:sz="0" w:space="0" w:color="auto"/>
            <w:bottom w:val="none" w:sz="0" w:space="0" w:color="auto"/>
            <w:right w:val="none" w:sz="0" w:space="0" w:color="auto"/>
          </w:divBdr>
        </w:div>
        <w:div w:id="1239171823">
          <w:marLeft w:val="0"/>
          <w:marRight w:val="0"/>
          <w:marTop w:val="0"/>
          <w:marBottom w:val="0"/>
          <w:divBdr>
            <w:top w:val="none" w:sz="0" w:space="0" w:color="auto"/>
            <w:left w:val="none" w:sz="0" w:space="0" w:color="auto"/>
            <w:bottom w:val="none" w:sz="0" w:space="0" w:color="auto"/>
            <w:right w:val="none" w:sz="0" w:space="0" w:color="auto"/>
          </w:divBdr>
        </w:div>
        <w:div w:id="1239171824">
          <w:marLeft w:val="0"/>
          <w:marRight w:val="0"/>
          <w:marTop w:val="0"/>
          <w:marBottom w:val="0"/>
          <w:divBdr>
            <w:top w:val="none" w:sz="0" w:space="0" w:color="auto"/>
            <w:left w:val="none" w:sz="0" w:space="0" w:color="auto"/>
            <w:bottom w:val="none" w:sz="0" w:space="0" w:color="auto"/>
            <w:right w:val="none" w:sz="0" w:space="0" w:color="auto"/>
          </w:divBdr>
        </w:div>
        <w:div w:id="1239171834">
          <w:marLeft w:val="0"/>
          <w:marRight w:val="0"/>
          <w:marTop w:val="0"/>
          <w:marBottom w:val="0"/>
          <w:divBdr>
            <w:top w:val="none" w:sz="0" w:space="0" w:color="auto"/>
            <w:left w:val="none" w:sz="0" w:space="0" w:color="auto"/>
            <w:bottom w:val="none" w:sz="0" w:space="0" w:color="auto"/>
            <w:right w:val="none" w:sz="0" w:space="0" w:color="auto"/>
          </w:divBdr>
        </w:div>
        <w:div w:id="1239171836">
          <w:marLeft w:val="0"/>
          <w:marRight w:val="0"/>
          <w:marTop w:val="0"/>
          <w:marBottom w:val="0"/>
          <w:divBdr>
            <w:top w:val="none" w:sz="0" w:space="0" w:color="auto"/>
            <w:left w:val="none" w:sz="0" w:space="0" w:color="auto"/>
            <w:bottom w:val="none" w:sz="0" w:space="0" w:color="auto"/>
            <w:right w:val="none" w:sz="0" w:space="0" w:color="auto"/>
          </w:divBdr>
        </w:div>
      </w:divsChild>
    </w:div>
    <w:div w:id="1239171827">
      <w:marLeft w:val="0"/>
      <w:marRight w:val="0"/>
      <w:marTop w:val="0"/>
      <w:marBottom w:val="0"/>
      <w:divBdr>
        <w:top w:val="none" w:sz="0" w:space="0" w:color="auto"/>
        <w:left w:val="none" w:sz="0" w:space="0" w:color="auto"/>
        <w:bottom w:val="none" w:sz="0" w:space="0" w:color="auto"/>
        <w:right w:val="none" w:sz="0" w:space="0" w:color="auto"/>
      </w:divBdr>
    </w:div>
    <w:div w:id="1239171828">
      <w:marLeft w:val="0"/>
      <w:marRight w:val="0"/>
      <w:marTop w:val="0"/>
      <w:marBottom w:val="0"/>
      <w:divBdr>
        <w:top w:val="none" w:sz="0" w:space="0" w:color="auto"/>
        <w:left w:val="none" w:sz="0" w:space="0" w:color="auto"/>
        <w:bottom w:val="none" w:sz="0" w:space="0" w:color="auto"/>
        <w:right w:val="none" w:sz="0" w:space="0" w:color="auto"/>
      </w:divBdr>
    </w:div>
    <w:div w:id="1239171831">
      <w:marLeft w:val="0"/>
      <w:marRight w:val="0"/>
      <w:marTop w:val="0"/>
      <w:marBottom w:val="0"/>
      <w:divBdr>
        <w:top w:val="none" w:sz="0" w:space="0" w:color="auto"/>
        <w:left w:val="none" w:sz="0" w:space="0" w:color="auto"/>
        <w:bottom w:val="none" w:sz="0" w:space="0" w:color="auto"/>
        <w:right w:val="none" w:sz="0" w:space="0" w:color="auto"/>
      </w:divBdr>
      <w:divsChild>
        <w:div w:id="1239171806">
          <w:marLeft w:val="0"/>
          <w:marRight w:val="0"/>
          <w:marTop w:val="0"/>
          <w:marBottom w:val="0"/>
          <w:divBdr>
            <w:top w:val="none" w:sz="0" w:space="0" w:color="auto"/>
            <w:left w:val="none" w:sz="0" w:space="0" w:color="auto"/>
            <w:bottom w:val="none" w:sz="0" w:space="0" w:color="auto"/>
            <w:right w:val="none" w:sz="0" w:space="0" w:color="auto"/>
          </w:divBdr>
        </w:div>
        <w:div w:id="1239171807">
          <w:marLeft w:val="0"/>
          <w:marRight w:val="0"/>
          <w:marTop w:val="0"/>
          <w:marBottom w:val="0"/>
          <w:divBdr>
            <w:top w:val="none" w:sz="0" w:space="0" w:color="auto"/>
            <w:left w:val="none" w:sz="0" w:space="0" w:color="auto"/>
            <w:bottom w:val="none" w:sz="0" w:space="0" w:color="auto"/>
            <w:right w:val="none" w:sz="0" w:space="0" w:color="auto"/>
          </w:divBdr>
        </w:div>
        <w:div w:id="1239171808">
          <w:marLeft w:val="0"/>
          <w:marRight w:val="0"/>
          <w:marTop w:val="0"/>
          <w:marBottom w:val="0"/>
          <w:divBdr>
            <w:top w:val="none" w:sz="0" w:space="0" w:color="auto"/>
            <w:left w:val="none" w:sz="0" w:space="0" w:color="auto"/>
            <w:bottom w:val="none" w:sz="0" w:space="0" w:color="auto"/>
            <w:right w:val="none" w:sz="0" w:space="0" w:color="auto"/>
          </w:divBdr>
        </w:div>
        <w:div w:id="1239171810">
          <w:marLeft w:val="0"/>
          <w:marRight w:val="0"/>
          <w:marTop w:val="0"/>
          <w:marBottom w:val="0"/>
          <w:divBdr>
            <w:top w:val="none" w:sz="0" w:space="0" w:color="auto"/>
            <w:left w:val="none" w:sz="0" w:space="0" w:color="auto"/>
            <w:bottom w:val="none" w:sz="0" w:space="0" w:color="auto"/>
            <w:right w:val="none" w:sz="0" w:space="0" w:color="auto"/>
          </w:divBdr>
        </w:div>
        <w:div w:id="1239171811">
          <w:marLeft w:val="0"/>
          <w:marRight w:val="0"/>
          <w:marTop w:val="0"/>
          <w:marBottom w:val="0"/>
          <w:divBdr>
            <w:top w:val="none" w:sz="0" w:space="0" w:color="auto"/>
            <w:left w:val="none" w:sz="0" w:space="0" w:color="auto"/>
            <w:bottom w:val="none" w:sz="0" w:space="0" w:color="auto"/>
            <w:right w:val="none" w:sz="0" w:space="0" w:color="auto"/>
          </w:divBdr>
        </w:div>
        <w:div w:id="1239171812">
          <w:marLeft w:val="0"/>
          <w:marRight w:val="0"/>
          <w:marTop w:val="0"/>
          <w:marBottom w:val="0"/>
          <w:divBdr>
            <w:top w:val="none" w:sz="0" w:space="0" w:color="auto"/>
            <w:left w:val="none" w:sz="0" w:space="0" w:color="auto"/>
            <w:bottom w:val="none" w:sz="0" w:space="0" w:color="auto"/>
            <w:right w:val="none" w:sz="0" w:space="0" w:color="auto"/>
          </w:divBdr>
        </w:div>
        <w:div w:id="1239171814">
          <w:marLeft w:val="0"/>
          <w:marRight w:val="0"/>
          <w:marTop w:val="0"/>
          <w:marBottom w:val="0"/>
          <w:divBdr>
            <w:top w:val="none" w:sz="0" w:space="0" w:color="auto"/>
            <w:left w:val="none" w:sz="0" w:space="0" w:color="auto"/>
            <w:bottom w:val="none" w:sz="0" w:space="0" w:color="auto"/>
            <w:right w:val="none" w:sz="0" w:space="0" w:color="auto"/>
          </w:divBdr>
        </w:div>
        <w:div w:id="1239171815">
          <w:marLeft w:val="0"/>
          <w:marRight w:val="0"/>
          <w:marTop w:val="0"/>
          <w:marBottom w:val="0"/>
          <w:divBdr>
            <w:top w:val="none" w:sz="0" w:space="0" w:color="auto"/>
            <w:left w:val="none" w:sz="0" w:space="0" w:color="auto"/>
            <w:bottom w:val="none" w:sz="0" w:space="0" w:color="auto"/>
            <w:right w:val="none" w:sz="0" w:space="0" w:color="auto"/>
          </w:divBdr>
        </w:div>
        <w:div w:id="1239171816">
          <w:marLeft w:val="0"/>
          <w:marRight w:val="0"/>
          <w:marTop w:val="0"/>
          <w:marBottom w:val="0"/>
          <w:divBdr>
            <w:top w:val="none" w:sz="0" w:space="0" w:color="auto"/>
            <w:left w:val="none" w:sz="0" w:space="0" w:color="auto"/>
            <w:bottom w:val="none" w:sz="0" w:space="0" w:color="auto"/>
            <w:right w:val="none" w:sz="0" w:space="0" w:color="auto"/>
          </w:divBdr>
        </w:div>
        <w:div w:id="1239171818">
          <w:marLeft w:val="0"/>
          <w:marRight w:val="0"/>
          <w:marTop w:val="0"/>
          <w:marBottom w:val="0"/>
          <w:divBdr>
            <w:top w:val="none" w:sz="0" w:space="0" w:color="auto"/>
            <w:left w:val="none" w:sz="0" w:space="0" w:color="auto"/>
            <w:bottom w:val="none" w:sz="0" w:space="0" w:color="auto"/>
            <w:right w:val="none" w:sz="0" w:space="0" w:color="auto"/>
          </w:divBdr>
        </w:div>
        <w:div w:id="1239171819">
          <w:marLeft w:val="0"/>
          <w:marRight w:val="0"/>
          <w:marTop w:val="0"/>
          <w:marBottom w:val="0"/>
          <w:divBdr>
            <w:top w:val="none" w:sz="0" w:space="0" w:color="auto"/>
            <w:left w:val="none" w:sz="0" w:space="0" w:color="auto"/>
            <w:bottom w:val="none" w:sz="0" w:space="0" w:color="auto"/>
            <w:right w:val="none" w:sz="0" w:space="0" w:color="auto"/>
          </w:divBdr>
        </w:div>
        <w:div w:id="1239171821">
          <w:marLeft w:val="0"/>
          <w:marRight w:val="0"/>
          <w:marTop w:val="0"/>
          <w:marBottom w:val="0"/>
          <w:divBdr>
            <w:top w:val="none" w:sz="0" w:space="0" w:color="auto"/>
            <w:left w:val="none" w:sz="0" w:space="0" w:color="auto"/>
            <w:bottom w:val="none" w:sz="0" w:space="0" w:color="auto"/>
            <w:right w:val="none" w:sz="0" w:space="0" w:color="auto"/>
          </w:divBdr>
        </w:div>
        <w:div w:id="1239171822">
          <w:marLeft w:val="0"/>
          <w:marRight w:val="0"/>
          <w:marTop w:val="0"/>
          <w:marBottom w:val="0"/>
          <w:divBdr>
            <w:top w:val="none" w:sz="0" w:space="0" w:color="auto"/>
            <w:left w:val="none" w:sz="0" w:space="0" w:color="auto"/>
            <w:bottom w:val="none" w:sz="0" w:space="0" w:color="auto"/>
            <w:right w:val="none" w:sz="0" w:space="0" w:color="auto"/>
          </w:divBdr>
        </w:div>
        <w:div w:id="1239171825">
          <w:marLeft w:val="0"/>
          <w:marRight w:val="0"/>
          <w:marTop w:val="0"/>
          <w:marBottom w:val="0"/>
          <w:divBdr>
            <w:top w:val="none" w:sz="0" w:space="0" w:color="auto"/>
            <w:left w:val="none" w:sz="0" w:space="0" w:color="auto"/>
            <w:bottom w:val="none" w:sz="0" w:space="0" w:color="auto"/>
            <w:right w:val="none" w:sz="0" w:space="0" w:color="auto"/>
          </w:divBdr>
        </w:div>
        <w:div w:id="1239171826">
          <w:marLeft w:val="0"/>
          <w:marRight w:val="0"/>
          <w:marTop w:val="0"/>
          <w:marBottom w:val="0"/>
          <w:divBdr>
            <w:top w:val="none" w:sz="0" w:space="0" w:color="auto"/>
            <w:left w:val="none" w:sz="0" w:space="0" w:color="auto"/>
            <w:bottom w:val="none" w:sz="0" w:space="0" w:color="auto"/>
            <w:right w:val="none" w:sz="0" w:space="0" w:color="auto"/>
          </w:divBdr>
        </w:div>
        <w:div w:id="1239171829">
          <w:marLeft w:val="0"/>
          <w:marRight w:val="0"/>
          <w:marTop w:val="0"/>
          <w:marBottom w:val="0"/>
          <w:divBdr>
            <w:top w:val="none" w:sz="0" w:space="0" w:color="auto"/>
            <w:left w:val="none" w:sz="0" w:space="0" w:color="auto"/>
            <w:bottom w:val="none" w:sz="0" w:space="0" w:color="auto"/>
            <w:right w:val="none" w:sz="0" w:space="0" w:color="auto"/>
          </w:divBdr>
        </w:div>
        <w:div w:id="1239171830">
          <w:marLeft w:val="0"/>
          <w:marRight w:val="0"/>
          <w:marTop w:val="0"/>
          <w:marBottom w:val="0"/>
          <w:divBdr>
            <w:top w:val="none" w:sz="0" w:space="0" w:color="auto"/>
            <w:left w:val="none" w:sz="0" w:space="0" w:color="auto"/>
            <w:bottom w:val="none" w:sz="0" w:space="0" w:color="auto"/>
            <w:right w:val="none" w:sz="0" w:space="0" w:color="auto"/>
          </w:divBdr>
        </w:div>
        <w:div w:id="1239171832">
          <w:marLeft w:val="0"/>
          <w:marRight w:val="0"/>
          <w:marTop w:val="0"/>
          <w:marBottom w:val="0"/>
          <w:divBdr>
            <w:top w:val="none" w:sz="0" w:space="0" w:color="auto"/>
            <w:left w:val="none" w:sz="0" w:space="0" w:color="auto"/>
            <w:bottom w:val="none" w:sz="0" w:space="0" w:color="auto"/>
            <w:right w:val="none" w:sz="0" w:space="0" w:color="auto"/>
          </w:divBdr>
        </w:div>
        <w:div w:id="1239171833">
          <w:marLeft w:val="0"/>
          <w:marRight w:val="0"/>
          <w:marTop w:val="0"/>
          <w:marBottom w:val="0"/>
          <w:divBdr>
            <w:top w:val="none" w:sz="0" w:space="0" w:color="auto"/>
            <w:left w:val="none" w:sz="0" w:space="0" w:color="auto"/>
            <w:bottom w:val="none" w:sz="0" w:space="0" w:color="auto"/>
            <w:right w:val="none" w:sz="0" w:space="0" w:color="auto"/>
          </w:divBdr>
        </w:div>
        <w:div w:id="1239171835">
          <w:marLeft w:val="0"/>
          <w:marRight w:val="0"/>
          <w:marTop w:val="0"/>
          <w:marBottom w:val="0"/>
          <w:divBdr>
            <w:top w:val="none" w:sz="0" w:space="0" w:color="auto"/>
            <w:left w:val="none" w:sz="0" w:space="0" w:color="auto"/>
            <w:bottom w:val="none" w:sz="0" w:space="0" w:color="auto"/>
            <w:right w:val="none" w:sz="0" w:space="0" w:color="auto"/>
          </w:divBdr>
        </w:div>
      </w:divsChild>
    </w:div>
    <w:div w:id="1239171837">
      <w:marLeft w:val="0"/>
      <w:marRight w:val="0"/>
      <w:marTop w:val="0"/>
      <w:marBottom w:val="0"/>
      <w:divBdr>
        <w:top w:val="none" w:sz="0" w:space="0" w:color="auto"/>
        <w:left w:val="none" w:sz="0" w:space="0" w:color="auto"/>
        <w:bottom w:val="none" w:sz="0" w:space="0" w:color="auto"/>
        <w:right w:val="none" w:sz="0" w:space="0" w:color="auto"/>
      </w:divBdr>
    </w:div>
    <w:div w:id="1333334071">
      <w:bodyDiv w:val="1"/>
      <w:marLeft w:val="0"/>
      <w:marRight w:val="0"/>
      <w:marTop w:val="0"/>
      <w:marBottom w:val="0"/>
      <w:divBdr>
        <w:top w:val="none" w:sz="0" w:space="0" w:color="auto"/>
        <w:left w:val="none" w:sz="0" w:space="0" w:color="auto"/>
        <w:bottom w:val="none" w:sz="0" w:space="0" w:color="auto"/>
        <w:right w:val="none" w:sz="0" w:space="0" w:color="auto"/>
      </w:divBdr>
      <w:divsChild>
        <w:div w:id="276088">
          <w:marLeft w:val="0"/>
          <w:marRight w:val="0"/>
          <w:marTop w:val="0"/>
          <w:marBottom w:val="0"/>
          <w:divBdr>
            <w:top w:val="none" w:sz="0" w:space="0" w:color="auto"/>
            <w:left w:val="none" w:sz="0" w:space="0" w:color="auto"/>
            <w:bottom w:val="none" w:sz="0" w:space="0" w:color="auto"/>
            <w:right w:val="none" w:sz="0" w:space="0" w:color="auto"/>
          </w:divBdr>
        </w:div>
        <w:div w:id="93716589">
          <w:marLeft w:val="0"/>
          <w:marRight w:val="0"/>
          <w:marTop w:val="0"/>
          <w:marBottom w:val="0"/>
          <w:divBdr>
            <w:top w:val="none" w:sz="0" w:space="0" w:color="auto"/>
            <w:left w:val="none" w:sz="0" w:space="0" w:color="auto"/>
            <w:bottom w:val="none" w:sz="0" w:space="0" w:color="auto"/>
            <w:right w:val="none" w:sz="0" w:space="0" w:color="auto"/>
          </w:divBdr>
        </w:div>
        <w:div w:id="102111976">
          <w:marLeft w:val="0"/>
          <w:marRight w:val="0"/>
          <w:marTop w:val="0"/>
          <w:marBottom w:val="0"/>
          <w:divBdr>
            <w:top w:val="none" w:sz="0" w:space="0" w:color="auto"/>
            <w:left w:val="none" w:sz="0" w:space="0" w:color="auto"/>
            <w:bottom w:val="none" w:sz="0" w:space="0" w:color="auto"/>
            <w:right w:val="none" w:sz="0" w:space="0" w:color="auto"/>
          </w:divBdr>
        </w:div>
        <w:div w:id="111829792">
          <w:marLeft w:val="0"/>
          <w:marRight w:val="0"/>
          <w:marTop w:val="0"/>
          <w:marBottom w:val="0"/>
          <w:divBdr>
            <w:top w:val="none" w:sz="0" w:space="0" w:color="auto"/>
            <w:left w:val="none" w:sz="0" w:space="0" w:color="auto"/>
            <w:bottom w:val="none" w:sz="0" w:space="0" w:color="auto"/>
            <w:right w:val="none" w:sz="0" w:space="0" w:color="auto"/>
          </w:divBdr>
        </w:div>
        <w:div w:id="275915207">
          <w:marLeft w:val="0"/>
          <w:marRight w:val="0"/>
          <w:marTop w:val="0"/>
          <w:marBottom w:val="0"/>
          <w:divBdr>
            <w:top w:val="none" w:sz="0" w:space="0" w:color="auto"/>
            <w:left w:val="none" w:sz="0" w:space="0" w:color="auto"/>
            <w:bottom w:val="none" w:sz="0" w:space="0" w:color="auto"/>
            <w:right w:val="none" w:sz="0" w:space="0" w:color="auto"/>
          </w:divBdr>
        </w:div>
        <w:div w:id="405150543">
          <w:marLeft w:val="0"/>
          <w:marRight w:val="0"/>
          <w:marTop w:val="0"/>
          <w:marBottom w:val="0"/>
          <w:divBdr>
            <w:top w:val="none" w:sz="0" w:space="0" w:color="auto"/>
            <w:left w:val="none" w:sz="0" w:space="0" w:color="auto"/>
            <w:bottom w:val="none" w:sz="0" w:space="0" w:color="auto"/>
            <w:right w:val="none" w:sz="0" w:space="0" w:color="auto"/>
          </w:divBdr>
        </w:div>
        <w:div w:id="430587080">
          <w:marLeft w:val="0"/>
          <w:marRight w:val="0"/>
          <w:marTop w:val="0"/>
          <w:marBottom w:val="0"/>
          <w:divBdr>
            <w:top w:val="none" w:sz="0" w:space="0" w:color="auto"/>
            <w:left w:val="none" w:sz="0" w:space="0" w:color="auto"/>
            <w:bottom w:val="none" w:sz="0" w:space="0" w:color="auto"/>
            <w:right w:val="none" w:sz="0" w:space="0" w:color="auto"/>
          </w:divBdr>
        </w:div>
        <w:div w:id="617876664">
          <w:marLeft w:val="0"/>
          <w:marRight w:val="0"/>
          <w:marTop w:val="0"/>
          <w:marBottom w:val="0"/>
          <w:divBdr>
            <w:top w:val="none" w:sz="0" w:space="0" w:color="auto"/>
            <w:left w:val="none" w:sz="0" w:space="0" w:color="auto"/>
            <w:bottom w:val="none" w:sz="0" w:space="0" w:color="auto"/>
            <w:right w:val="none" w:sz="0" w:space="0" w:color="auto"/>
          </w:divBdr>
        </w:div>
        <w:div w:id="650642844">
          <w:marLeft w:val="0"/>
          <w:marRight w:val="0"/>
          <w:marTop w:val="0"/>
          <w:marBottom w:val="0"/>
          <w:divBdr>
            <w:top w:val="none" w:sz="0" w:space="0" w:color="auto"/>
            <w:left w:val="none" w:sz="0" w:space="0" w:color="auto"/>
            <w:bottom w:val="none" w:sz="0" w:space="0" w:color="auto"/>
            <w:right w:val="none" w:sz="0" w:space="0" w:color="auto"/>
          </w:divBdr>
        </w:div>
        <w:div w:id="676083078">
          <w:marLeft w:val="0"/>
          <w:marRight w:val="0"/>
          <w:marTop w:val="0"/>
          <w:marBottom w:val="0"/>
          <w:divBdr>
            <w:top w:val="none" w:sz="0" w:space="0" w:color="auto"/>
            <w:left w:val="none" w:sz="0" w:space="0" w:color="auto"/>
            <w:bottom w:val="none" w:sz="0" w:space="0" w:color="auto"/>
            <w:right w:val="none" w:sz="0" w:space="0" w:color="auto"/>
          </w:divBdr>
        </w:div>
        <w:div w:id="714501293">
          <w:marLeft w:val="0"/>
          <w:marRight w:val="0"/>
          <w:marTop w:val="0"/>
          <w:marBottom w:val="0"/>
          <w:divBdr>
            <w:top w:val="none" w:sz="0" w:space="0" w:color="auto"/>
            <w:left w:val="none" w:sz="0" w:space="0" w:color="auto"/>
            <w:bottom w:val="none" w:sz="0" w:space="0" w:color="auto"/>
            <w:right w:val="none" w:sz="0" w:space="0" w:color="auto"/>
          </w:divBdr>
        </w:div>
        <w:div w:id="792094344">
          <w:marLeft w:val="0"/>
          <w:marRight w:val="0"/>
          <w:marTop w:val="0"/>
          <w:marBottom w:val="0"/>
          <w:divBdr>
            <w:top w:val="none" w:sz="0" w:space="0" w:color="auto"/>
            <w:left w:val="none" w:sz="0" w:space="0" w:color="auto"/>
            <w:bottom w:val="none" w:sz="0" w:space="0" w:color="auto"/>
            <w:right w:val="none" w:sz="0" w:space="0" w:color="auto"/>
          </w:divBdr>
        </w:div>
        <w:div w:id="879782518">
          <w:marLeft w:val="0"/>
          <w:marRight w:val="0"/>
          <w:marTop w:val="0"/>
          <w:marBottom w:val="0"/>
          <w:divBdr>
            <w:top w:val="none" w:sz="0" w:space="0" w:color="auto"/>
            <w:left w:val="none" w:sz="0" w:space="0" w:color="auto"/>
            <w:bottom w:val="none" w:sz="0" w:space="0" w:color="auto"/>
            <w:right w:val="none" w:sz="0" w:space="0" w:color="auto"/>
          </w:divBdr>
        </w:div>
        <w:div w:id="901063898">
          <w:marLeft w:val="0"/>
          <w:marRight w:val="0"/>
          <w:marTop w:val="0"/>
          <w:marBottom w:val="0"/>
          <w:divBdr>
            <w:top w:val="none" w:sz="0" w:space="0" w:color="auto"/>
            <w:left w:val="none" w:sz="0" w:space="0" w:color="auto"/>
            <w:bottom w:val="none" w:sz="0" w:space="0" w:color="auto"/>
            <w:right w:val="none" w:sz="0" w:space="0" w:color="auto"/>
          </w:divBdr>
        </w:div>
        <w:div w:id="980159562">
          <w:marLeft w:val="0"/>
          <w:marRight w:val="0"/>
          <w:marTop w:val="0"/>
          <w:marBottom w:val="0"/>
          <w:divBdr>
            <w:top w:val="none" w:sz="0" w:space="0" w:color="auto"/>
            <w:left w:val="none" w:sz="0" w:space="0" w:color="auto"/>
            <w:bottom w:val="none" w:sz="0" w:space="0" w:color="auto"/>
            <w:right w:val="none" w:sz="0" w:space="0" w:color="auto"/>
          </w:divBdr>
        </w:div>
        <w:div w:id="987779364">
          <w:marLeft w:val="0"/>
          <w:marRight w:val="0"/>
          <w:marTop w:val="0"/>
          <w:marBottom w:val="0"/>
          <w:divBdr>
            <w:top w:val="none" w:sz="0" w:space="0" w:color="auto"/>
            <w:left w:val="none" w:sz="0" w:space="0" w:color="auto"/>
            <w:bottom w:val="none" w:sz="0" w:space="0" w:color="auto"/>
            <w:right w:val="none" w:sz="0" w:space="0" w:color="auto"/>
          </w:divBdr>
        </w:div>
        <w:div w:id="1007053091">
          <w:marLeft w:val="0"/>
          <w:marRight w:val="0"/>
          <w:marTop w:val="0"/>
          <w:marBottom w:val="0"/>
          <w:divBdr>
            <w:top w:val="none" w:sz="0" w:space="0" w:color="auto"/>
            <w:left w:val="none" w:sz="0" w:space="0" w:color="auto"/>
            <w:bottom w:val="none" w:sz="0" w:space="0" w:color="auto"/>
            <w:right w:val="none" w:sz="0" w:space="0" w:color="auto"/>
          </w:divBdr>
        </w:div>
        <w:div w:id="1035620427">
          <w:marLeft w:val="0"/>
          <w:marRight w:val="0"/>
          <w:marTop w:val="0"/>
          <w:marBottom w:val="0"/>
          <w:divBdr>
            <w:top w:val="none" w:sz="0" w:space="0" w:color="auto"/>
            <w:left w:val="none" w:sz="0" w:space="0" w:color="auto"/>
            <w:bottom w:val="none" w:sz="0" w:space="0" w:color="auto"/>
            <w:right w:val="none" w:sz="0" w:space="0" w:color="auto"/>
          </w:divBdr>
        </w:div>
        <w:div w:id="1035812452">
          <w:marLeft w:val="0"/>
          <w:marRight w:val="0"/>
          <w:marTop w:val="0"/>
          <w:marBottom w:val="0"/>
          <w:divBdr>
            <w:top w:val="none" w:sz="0" w:space="0" w:color="auto"/>
            <w:left w:val="none" w:sz="0" w:space="0" w:color="auto"/>
            <w:bottom w:val="none" w:sz="0" w:space="0" w:color="auto"/>
            <w:right w:val="none" w:sz="0" w:space="0" w:color="auto"/>
          </w:divBdr>
        </w:div>
        <w:div w:id="1052539211">
          <w:marLeft w:val="0"/>
          <w:marRight w:val="0"/>
          <w:marTop w:val="0"/>
          <w:marBottom w:val="0"/>
          <w:divBdr>
            <w:top w:val="none" w:sz="0" w:space="0" w:color="auto"/>
            <w:left w:val="none" w:sz="0" w:space="0" w:color="auto"/>
            <w:bottom w:val="none" w:sz="0" w:space="0" w:color="auto"/>
            <w:right w:val="none" w:sz="0" w:space="0" w:color="auto"/>
          </w:divBdr>
        </w:div>
        <w:div w:id="1128158424">
          <w:marLeft w:val="0"/>
          <w:marRight w:val="0"/>
          <w:marTop w:val="0"/>
          <w:marBottom w:val="0"/>
          <w:divBdr>
            <w:top w:val="none" w:sz="0" w:space="0" w:color="auto"/>
            <w:left w:val="none" w:sz="0" w:space="0" w:color="auto"/>
            <w:bottom w:val="none" w:sz="0" w:space="0" w:color="auto"/>
            <w:right w:val="none" w:sz="0" w:space="0" w:color="auto"/>
          </w:divBdr>
        </w:div>
        <w:div w:id="1163812538">
          <w:marLeft w:val="0"/>
          <w:marRight w:val="0"/>
          <w:marTop w:val="0"/>
          <w:marBottom w:val="0"/>
          <w:divBdr>
            <w:top w:val="none" w:sz="0" w:space="0" w:color="auto"/>
            <w:left w:val="none" w:sz="0" w:space="0" w:color="auto"/>
            <w:bottom w:val="none" w:sz="0" w:space="0" w:color="auto"/>
            <w:right w:val="none" w:sz="0" w:space="0" w:color="auto"/>
          </w:divBdr>
        </w:div>
        <w:div w:id="1309288168">
          <w:marLeft w:val="0"/>
          <w:marRight w:val="0"/>
          <w:marTop w:val="0"/>
          <w:marBottom w:val="0"/>
          <w:divBdr>
            <w:top w:val="none" w:sz="0" w:space="0" w:color="auto"/>
            <w:left w:val="none" w:sz="0" w:space="0" w:color="auto"/>
            <w:bottom w:val="none" w:sz="0" w:space="0" w:color="auto"/>
            <w:right w:val="none" w:sz="0" w:space="0" w:color="auto"/>
          </w:divBdr>
        </w:div>
        <w:div w:id="1341665136">
          <w:marLeft w:val="0"/>
          <w:marRight w:val="0"/>
          <w:marTop w:val="0"/>
          <w:marBottom w:val="0"/>
          <w:divBdr>
            <w:top w:val="none" w:sz="0" w:space="0" w:color="auto"/>
            <w:left w:val="none" w:sz="0" w:space="0" w:color="auto"/>
            <w:bottom w:val="none" w:sz="0" w:space="0" w:color="auto"/>
            <w:right w:val="none" w:sz="0" w:space="0" w:color="auto"/>
          </w:divBdr>
        </w:div>
        <w:div w:id="1356034158">
          <w:marLeft w:val="0"/>
          <w:marRight w:val="0"/>
          <w:marTop w:val="0"/>
          <w:marBottom w:val="0"/>
          <w:divBdr>
            <w:top w:val="none" w:sz="0" w:space="0" w:color="auto"/>
            <w:left w:val="none" w:sz="0" w:space="0" w:color="auto"/>
            <w:bottom w:val="none" w:sz="0" w:space="0" w:color="auto"/>
            <w:right w:val="none" w:sz="0" w:space="0" w:color="auto"/>
          </w:divBdr>
        </w:div>
        <w:div w:id="1400249407">
          <w:marLeft w:val="0"/>
          <w:marRight w:val="0"/>
          <w:marTop w:val="0"/>
          <w:marBottom w:val="0"/>
          <w:divBdr>
            <w:top w:val="none" w:sz="0" w:space="0" w:color="auto"/>
            <w:left w:val="none" w:sz="0" w:space="0" w:color="auto"/>
            <w:bottom w:val="none" w:sz="0" w:space="0" w:color="auto"/>
            <w:right w:val="none" w:sz="0" w:space="0" w:color="auto"/>
          </w:divBdr>
        </w:div>
        <w:div w:id="1412389205">
          <w:marLeft w:val="0"/>
          <w:marRight w:val="0"/>
          <w:marTop w:val="0"/>
          <w:marBottom w:val="0"/>
          <w:divBdr>
            <w:top w:val="none" w:sz="0" w:space="0" w:color="auto"/>
            <w:left w:val="none" w:sz="0" w:space="0" w:color="auto"/>
            <w:bottom w:val="none" w:sz="0" w:space="0" w:color="auto"/>
            <w:right w:val="none" w:sz="0" w:space="0" w:color="auto"/>
          </w:divBdr>
        </w:div>
        <w:div w:id="1480611881">
          <w:marLeft w:val="0"/>
          <w:marRight w:val="0"/>
          <w:marTop w:val="0"/>
          <w:marBottom w:val="0"/>
          <w:divBdr>
            <w:top w:val="none" w:sz="0" w:space="0" w:color="auto"/>
            <w:left w:val="none" w:sz="0" w:space="0" w:color="auto"/>
            <w:bottom w:val="none" w:sz="0" w:space="0" w:color="auto"/>
            <w:right w:val="none" w:sz="0" w:space="0" w:color="auto"/>
          </w:divBdr>
        </w:div>
        <w:div w:id="1493983724">
          <w:marLeft w:val="0"/>
          <w:marRight w:val="0"/>
          <w:marTop w:val="0"/>
          <w:marBottom w:val="0"/>
          <w:divBdr>
            <w:top w:val="none" w:sz="0" w:space="0" w:color="auto"/>
            <w:left w:val="none" w:sz="0" w:space="0" w:color="auto"/>
            <w:bottom w:val="none" w:sz="0" w:space="0" w:color="auto"/>
            <w:right w:val="none" w:sz="0" w:space="0" w:color="auto"/>
          </w:divBdr>
        </w:div>
        <w:div w:id="1622759401">
          <w:marLeft w:val="0"/>
          <w:marRight w:val="0"/>
          <w:marTop w:val="0"/>
          <w:marBottom w:val="0"/>
          <w:divBdr>
            <w:top w:val="none" w:sz="0" w:space="0" w:color="auto"/>
            <w:left w:val="none" w:sz="0" w:space="0" w:color="auto"/>
            <w:bottom w:val="none" w:sz="0" w:space="0" w:color="auto"/>
            <w:right w:val="none" w:sz="0" w:space="0" w:color="auto"/>
          </w:divBdr>
        </w:div>
        <w:div w:id="1636527398">
          <w:marLeft w:val="0"/>
          <w:marRight w:val="0"/>
          <w:marTop w:val="0"/>
          <w:marBottom w:val="0"/>
          <w:divBdr>
            <w:top w:val="none" w:sz="0" w:space="0" w:color="auto"/>
            <w:left w:val="none" w:sz="0" w:space="0" w:color="auto"/>
            <w:bottom w:val="none" w:sz="0" w:space="0" w:color="auto"/>
            <w:right w:val="none" w:sz="0" w:space="0" w:color="auto"/>
          </w:divBdr>
        </w:div>
        <w:div w:id="1650280685">
          <w:marLeft w:val="0"/>
          <w:marRight w:val="0"/>
          <w:marTop w:val="0"/>
          <w:marBottom w:val="0"/>
          <w:divBdr>
            <w:top w:val="none" w:sz="0" w:space="0" w:color="auto"/>
            <w:left w:val="none" w:sz="0" w:space="0" w:color="auto"/>
            <w:bottom w:val="none" w:sz="0" w:space="0" w:color="auto"/>
            <w:right w:val="none" w:sz="0" w:space="0" w:color="auto"/>
          </w:divBdr>
        </w:div>
        <w:div w:id="1770194836">
          <w:marLeft w:val="0"/>
          <w:marRight w:val="0"/>
          <w:marTop w:val="0"/>
          <w:marBottom w:val="0"/>
          <w:divBdr>
            <w:top w:val="none" w:sz="0" w:space="0" w:color="auto"/>
            <w:left w:val="none" w:sz="0" w:space="0" w:color="auto"/>
            <w:bottom w:val="none" w:sz="0" w:space="0" w:color="auto"/>
            <w:right w:val="none" w:sz="0" w:space="0" w:color="auto"/>
          </w:divBdr>
        </w:div>
        <w:div w:id="1818836831">
          <w:marLeft w:val="0"/>
          <w:marRight w:val="0"/>
          <w:marTop w:val="0"/>
          <w:marBottom w:val="0"/>
          <w:divBdr>
            <w:top w:val="none" w:sz="0" w:space="0" w:color="auto"/>
            <w:left w:val="none" w:sz="0" w:space="0" w:color="auto"/>
            <w:bottom w:val="none" w:sz="0" w:space="0" w:color="auto"/>
            <w:right w:val="none" w:sz="0" w:space="0" w:color="auto"/>
          </w:divBdr>
        </w:div>
        <w:div w:id="1879705884">
          <w:marLeft w:val="0"/>
          <w:marRight w:val="0"/>
          <w:marTop w:val="0"/>
          <w:marBottom w:val="0"/>
          <w:divBdr>
            <w:top w:val="none" w:sz="0" w:space="0" w:color="auto"/>
            <w:left w:val="none" w:sz="0" w:space="0" w:color="auto"/>
            <w:bottom w:val="none" w:sz="0" w:space="0" w:color="auto"/>
            <w:right w:val="none" w:sz="0" w:space="0" w:color="auto"/>
          </w:divBdr>
        </w:div>
        <w:div w:id="1892035220">
          <w:marLeft w:val="0"/>
          <w:marRight w:val="0"/>
          <w:marTop w:val="0"/>
          <w:marBottom w:val="0"/>
          <w:divBdr>
            <w:top w:val="none" w:sz="0" w:space="0" w:color="auto"/>
            <w:left w:val="none" w:sz="0" w:space="0" w:color="auto"/>
            <w:bottom w:val="none" w:sz="0" w:space="0" w:color="auto"/>
            <w:right w:val="none" w:sz="0" w:space="0" w:color="auto"/>
          </w:divBdr>
        </w:div>
        <w:div w:id="1918828886">
          <w:marLeft w:val="0"/>
          <w:marRight w:val="0"/>
          <w:marTop w:val="0"/>
          <w:marBottom w:val="0"/>
          <w:divBdr>
            <w:top w:val="none" w:sz="0" w:space="0" w:color="auto"/>
            <w:left w:val="none" w:sz="0" w:space="0" w:color="auto"/>
            <w:bottom w:val="none" w:sz="0" w:space="0" w:color="auto"/>
            <w:right w:val="none" w:sz="0" w:space="0" w:color="auto"/>
          </w:divBdr>
        </w:div>
        <w:div w:id="1962415661">
          <w:marLeft w:val="0"/>
          <w:marRight w:val="0"/>
          <w:marTop w:val="0"/>
          <w:marBottom w:val="0"/>
          <w:divBdr>
            <w:top w:val="none" w:sz="0" w:space="0" w:color="auto"/>
            <w:left w:val="none" w:sz="0" w:space="0" w:color="auto"/>
            <w:bottom w:val="none" w:sz="0" w:space="0" w:color="auto"/>
            <w:right w:val="none" w:sz="0" w:space="0" w:color="auto"/>
          </w:divBdr>
        </w:div>
      </w:divsChild>
    </w:div>
    <w:div w:id="1526406306">
      <w:bodyDiv w:val="1"/>
      <w:marLeft w:val="0"/>
      <w:marRight w:val="0"/>
      <w:marTop w:val="0"/>
      <w:marBottom w:val="0"/>
      <w:divBdr>
        <w:top w:val="none" w:sz="0" w:space="0" w:color="auto"/>
        <w:left w:val="none" w:sz="0" w:space="0" w:color="auto"/>
        <w:bottom w:val="none" w:sz="0" w:space="0" w:color="auto"/>
        <w:right w:val="none" w:sz="0" w:space="0" w:color="auto"/>
      </w:divBdr>
      <w:divsChild>
        <w:div w:id="2024043325">
          <w:marLeft w:val="0"/>
          <w:marRight w:val="0"/>
          <w:marTop w:val="0"/>
          <w:marBottom w:val="0"/>
          <w:divBdr>
            <w:top w:val="none" w:sz="0" w:space="0" w:color="auto"/>
            <w:left w:val="none" w:sz="0" w:space="0" w:color="auto"/>
            <w:bottom w:val="none" w:sz="0" w:space="0" w:color="auto"/>
            <w:right w:val="none" w:sz="0" w:space="0" w:color="auto"/>
          </w:divBdr>
        </w:div>
        <w:div w:id="472408757">
          <w:marLeft w:val="0"/>
          <w:marRight w:val="0"/>
          <w:marTop w:val="0"/>
          <w:marBottom w:val="0"/>
          <w:divBdr>
            <w:top w:val="none" w:sz="0" w:space="0" w:color="auto"/>
            <w:left w:val="none" w:sz="0" w:space="0" w:color="auto"/>
            <w:bottom w:val="none" w:sz="0" w:space="0" w:color="auto"/>
            <w:right w:val="none" w:sz="0" w:space="0" w:color="auto"/>
          </w:divBdr>
        </w:div>
      </w:divsChild>
    </w:div>
    <w:div w:id="1636790306">
      <w:bodyDiv w:val="1"/>
      <w:marLeft w:val="0"/>
      <w:marRight w:val="0"/>
      <w:marTop w:val="0"/>
      <w:marBottom w:val="0"/>
      <w:divBdr>
        <w:top w:val="none" w:sz="0" w:space="0" w:color="auto"/>
        <w:left w:val="none" w:sz="0" w:space="0" w:color="auto"/>
        <w:bottom w:val="none" w:sz="0" w:space="0" w:color="auto"/>
        <w:right w:val="none" w:sz="0" w:space="0" w:color="auto"/>
      </w:divBdr>
      <w:divsChild>
        <w:div w:id="15664005">
          <w:marLeft w:val="0"/>
          <w:marRight w:val="0"/>
          <w:marTop w:val="0"/>
          <w:marBottom w:val="0"/>
          <w:divBdr>
            <w:top w:val="none" w:sz="0" w:space="0" w:color="auto"/>
            <w:left w:val="none" w:sz="0" w:space="0" w:color="auto"/>
            <w:bottom w:val="none" w:sz="0" w:space="0" w:color="auto"/>
            <w:right w:val="none" w:sz="0" w:space="0" w:color="auto"/>
          </w:divBdr>
        </w:div>
        <w:div w:id="34503993">
          <w:marLeft w:val="0"/>
          <w:marRight w:val="0"/>
          <w:marTop w:val="0"/>
          <w:marBottom w:val="0"/>
          <w:divBdr>
            <w:top w:val="none" w:sz="0" w:space="0" w:color="auto"/>
            <w:left w:val="none" w:sz="0" w:space="0" w:color="auto"/>
            <w:bottom w:val="none" w:sz="0" w:space="0" w:color="auto"/>
            <w:right w:val="none" w:sz="0" w:space="0" w:color="auto"/>
          </w:divBdr>
        </w:div>
        <w:div w:id="40979237">
          <w:marLeft w:val="0"/>
          <w:marRight w:val="0"/>
          <w:marTop w:val="0"/>
          <w:marBottom w:val="0"/>
          <w:divBdr>
            <w:top w:val="none" w:sz="0" w:space="0" w:color="auto"/>
            <w:left w:val="none" w:sz="0" w:space="0" w:color="auto"/>
            <w:bottom w:val="none" w:sz="0" w:space="0" w:color="auto"/>
            <w:right w:val="none" w:sz="0" w:space="0" w:color="auto"/>
          </w:divBdr>
        </w:div>
        <w:div w:id="47800229">
          <w:marLeft w:val="0"/>
          <w:marRight w:val="0"/>
          <w:marTop w:val="0"/>
          <w:marBottom w:val="0"/>
          <w:divBdr>
            <w:top w:val="none" w:sz="0" w:space="0" w:color="auto"/>
            <w:left w:val="none" w:sz="0" w:space="0" w:color="auto"/>
            <w:bottom w:val="none" w:sz="0" w:space="0" w:color="auto"/>
            <w:right w:val="none" w:sz="0" w:space="0" w:color="auto"/>
          </w:divBdr>
        </w:div>
        <w:div w:id="55518983">
          <w:marLeft w:val="0"/>
          <w:marRight w:val="0"/>
          <w:marTop w:val="0"/>
          <w:marBottom w:val="0"/>
          <w:divBdr>
            <w:top w:val="none" w:sz="0" w:space="0" w:color="auto"/>
            <w:left w:val="none" w:sz="0" w:space="0" w:color="auto"/>
            <w:bottom w:val="none" w:sz="0" w:space="0" w:color="auto"/>
            <w:right w:val="none" w:sz="0" w:space="0" w:color="auto"/>
          </w:divBdr>
        </w:div>
        <w:div w:id="66805638">
          <w:marLeft w:val="0"/>
          <w:marRight w:val="0"/>
          <w:marTop w:val="0"/>
          <w:marBottom w:val="0"/>
          <w:divBdr>
            <w:top w:val="none" w:sz="0" w:space="0" w:color="auto"/>
            <w:left w:val="none" w:sz="0" w:space="0" w:color="auto"/>
            <w:bottom w:val="none" w:sz="0" w:space="0" w:color="auto"/>
            <w:right w:val="none" w:sz="0" w:space="0" w:color="auto"/>
          </w:divBdr>
        </w:div>
        <w:div w:id="131677952">
          <w:marLeft w:val="0"/>
          <w:marRight w:val="0"/>
          <w:marTop w:val="0"/>
          <w:marBottom w:val="0"/>
          <w:divBdr>
            <w:top w:val="none" w:sz="0" w:space="0" w:color="auto"/>
            <w:left w:val="none" w:sz="0" w:space="0" w:color="auto"/>
            <w:bottom w:val="none" w:sz="0" w:space="0" w:color="auto"/>
            <w:right w:val="none" w:sz="0" w:space="0" w:color="auto"/>
          </w:divBdr>
        </w:div>
        <w:div w:id="158546575">
          <w:marLeft w:val="0"/>
          <w:marRight w:val="0"/>
          <w:marTop w:val="0"/>
          <w:marBottom w:val="0"/>
          <w:divBdr>
            <w:top w:val="none" w:sz="0" w:space="0" w:color="auto"/>
            <w:left w:val="none" w:sz="0" w:space="0" w:color="auto"/>
            <w:bottom w:val="none" w:sz="0" w:space="0" w:color="auto"/>
            <w:right w:val="none" w:sz="0" w:space="0" w:color="auto"/>
          </w:divBdr>
        </w:div>
        <w:div w:id="164709824">
          <w:marLeft w:val="0"/>
          <w:marRight w:val="0"/>
          <w:marTop w:val="0"/>
          <w:marBottom w:val="0"/>
          <w:divBdr>
            <w:top w:val="none" w:sz="0" w:space="0" w:color="auto"/>
            <w:left w:val="none" w:sz="0" w:space="0" w:color="auto"/>
            <w:bottom w:val="none" w:sz="0" w:space="0" w:color="auto"/>
            <w:right w:val="none" w:sz="0" w:space="0" w:color="auto"/>
          </w:divBdr>
        </w:div>
        <w:div w:id="190193456">
          <w:marLeft w:val="0"/>
          <w:marRight w:val="0"/>
          <w:marTop w:val="0"/>
          <w:marBottom w:val="0"/>
          <w:divBdr>
            <w:top w:val="none" w:sz="0" w:space="0" w:color="auto"/>
            <w:left w:val="none" w:sz="0" w:space="0" w:color="auto"/>
            <w:bottom w:val="none" w:sz="0" w:space="0" w:color="auto"/>
            <w:right w:val="none" w:sz="0" w:space="0" w:color="auto"/>
          </w:divBdr>
        </w:div>
        <w:div w:id="196084262">
          <w:marLeft w:val="0"/>
          <w:marRight w:val="0"/>
          <w:marTop w:val="0"/>
          <w:marBottom w:val="0"/>
          <w:divBdr>
            <w:top w:val="none" w:sz="0" w:space="0" w:color="auto"/>
            <w:left w:val="none" w:sz="0" w:space="0" w:color="auto"/>
            <w:bottom w:val="none" w:sz="0" w:space="0" w:color="auto"/>
            <w:right w:val="none" w:sz="0" w:space="0" w:color="auto"/>
          </w:divBdr>
        </w:div>
        <w:div w:id="200439518">
          <w:marLeft w:val="0"/>
          <w:marRight w:val="0"/>
          <w:marTop w:val="0"/>
          <w:marBottom w:val="0"/>
          <w:divBdr>
            <w:top w:val="none" w:sz="0" w:space="0" w:color="auto"/>
            <w:left w:val="none" w:sz="0" w:space="0" w:color="auto"/>
            <w:bottom w:val="none" w:sz="0" w:space="0" w:color="auto"/>
            <w:right w:val="none" w:sz="0" w:space="0" w:color="auto"/>
          </w:divBdr>
        </w:div>
        <w:div w:id="212238100">
          <w:marLeft w:val="0"/>
          <w:marRight w:val="0"/>
          <w:marTop w:val="0"/>
          <w:marBottom w:val="0"/>
          <w:divBdr>
            <w:top w:val="none" w:sz="0" w:space="0" w:color="auto"/>
            <w:left w:val="none" w:sz="0" w:space="0" w:color="auto"/>
            <w:bottom w:val="none" w:sz="0" w:space="0" w:color="auto"/>
            <w:right w:val="none" w:sz="0" w:space="0" w:color="auto"/>
          </w:divBdr>
        </w:div>
        <w:div w:id="228420870">
          <w:marLeft w:val="0"/>
          <w:marRight w:val="0"/>
          <w:marTop w:val="0"/>
          <w:marBottom w:val="0"/>
          <w:divBdr>
            <w:top w:val="none" w:sz="0" w:space="0" w:color="auto"/>
            <w:left w:val="none" w:sz="0" w:space="0" w:color="auto"/>
            <w:bottom w:val="none" w:sz="0" w:space="0" w:color="auto"/>
            <w:right w:val="none" w:sz="0" w:space="0" w:color="auto"/>
          </w:divBdr>
        </w:div>
        <w:div w:id="261495537">
          <w:marLeft w:val="0"/>
          <w:marRight w:val="0"/>
          <w:marTop w:val="0"/>
          <w:marBottom w:val="0"/>
          <w:divBdr>
            <w:top w:val="none" w:sz="0" w:space="0" w:color="auto"/>
            <w:left w:val="none" w:sz="0" w:space="0" w:color="auto"/>
            <w:bottom w:val="none" w:sz="0" w:space="0" w:color="auto"/>
            <w:right w:val="none" w:sz="0" w:space="0" w:color="auto"/>
          </w:divBdr>
        </w:div>
        <w:div w:id="287976363">
          <w:marLeft w:val="0"/>
          <w:marRight w:val="0"/>
          <w:marTop w:val="0"/>
          <w:marBottom w:val="0"/>
          <w:divBdr>
            <w:top w:val="none" w:sz="0" w:space="0" w:color="auto"/>
            <w:left w:val="none" w:sz="0" w:space="0" w:color="auto"/>
            <w:bottom w:val="none" w:sz="0" w:space="0" w:color="auto"/>
            <w:right w:val="none" w:sz="0" w:space="0" w:color="auto"/>
          </w:divBdr>
        </w:div>
        <w:div w:id="316764524">
          <w:marLeft w:val="0"/>
          <w:marRight w:val="0"/>
          <w:marTop w:val="0"/>
          <w:marBottom w:val="0"/>
          <w:divBdr>
            <w:top w:val="none" w:sz="0" w:space="0" w:color="auto"/>
            <w:left w:val="none" w:sz="0" w:space="0" w:color="auto"/>
            <w:bottom w:val="none" w:sz="0" w:space="0" w:color="auto"/>
            <w:right w:val="none" w:sz="0" w:space="0" w:color="auto"/>
          </w:divBdr>
        </w:div>
        <w:div w:id="325716676">
          <w:marLeft w:val="0"/>
          <w:marRight w:val="0"/>
          <w:marTop w:val="0"/>
          <w:marBottom w:val="0"/>
          <w:divBdr>
            <w:top w:val="none" w:sz="0" w:space="0" w:color="auto"/>
            <w:left w:val="none" w:sz="0" w:space="0" w:color="auto"/>
            <w:bottom w:val="none" w:sz="0" w:space="0" w:color="auto"/>
            <w:right w:val="none" w:sz="0" w:space="0" w:color="auto"/>
          </w:divBdr>
        </w:div>
        <w:div w:id="367683900">
          <w:marLeft w:val="0"/>
          <w:marRight w:val="0"/>
          <w:marTop w:val="0"/>
          <w:marBottom w:val="0"/>
          <w:divBdr>
            <w:top w:val="none" w:sz="0" w:space="0" w:color="auto"/>
            <w:left w:val="none" w:sz="0" w:space="0" w:color="auto"/>
            <w:bottom w:val="none" w:sz="0" w:space="0" w:color="auto"/>
            <w:right w:val="none" w:sz="0" w:space="0" w:color="auto"/>
          </w:divBdr>
        </w:div>
        <w:div w:id="370568741">
          <w:marLeft w:val="0"/>
          <w:marRight w:val="0"/>
          <w:marTop w:val="0"/>
          <w:marBottom w:val="0"/>
          <w:divBdr>
            <w:top w:val="none" w:sz="0" w:space="0" w:color="auto"/>
            <w:left w:val="none" w:sz="0" w:space="0" w:color="auto"/>
            <w:bottom w:val="none" w:sz="0" w:space="0" w:color="auto"/>
            <w:right w:val="none" w:sz="0" w:space="0" w:color="auto"/>
          </w:divBdr>
        </w:div>
        <w:div w:id="371540159">
          <w:marLeft w:val="0"/>
          <w:marRight w:val="0"/>
          <w:marTop w:val="0"/>
          <w:marBottom w:val="0"/>
          <w:divBdr>
            <w:top w:val="none" w:sz="0" w:space="0" w:color="auto"/>
            <w:left w:val="none" w:sz="0" w:space="0" w:color="auto"/>
            <w:bottom w:val="none" w:sz="0" w:space="0" w:color="auto"/>
            <w:right w:val="none" w:sz="0" w:space="0" w:color="auto"/>
          </w:divBdr>
        </w:div>
        <w:div w:id="387731391">
          <w:marLeft w:val="0"/>
          <w:marRight w:val="0"/>
          <w:marTop w:val="0"/>
          <w:marBottom w:val="0"/>
          <w:divBdr>
            <w:top w:val="none" w:sz="0" w:space="0" w:color="auto"/>
            <w:left w:val="none" w:sz="0" w:space="0" w:color="auto"/>
            <w:bottom w:val="none" w:sz="0" w:space="0" w:color="auto"/>
            <w:right w:val="none" w:sz="0" w:space="0" w:color="auto"/>
          </w:divBdr>
        </w:div>
        <w:div w:id="388069796">
          <w:marLeft w:val="0"/>
          <w:marRight w:val="0"/>
          <w:marTop w:val="0"/>
          <w:marBottom w:val="0"/>
          <w:divBdr>
            <w:top w:val="none" w:sz="0" w:space="0" w:color="auto"/>
            <w:left w:val="none" w:sz="0" w:space="0" w:color="auto"/>
            <w:bottom w:val="none" w:sz="0" w:space="0" w:color="auto"/>
            <w:right w:val="none" w:sz="0" w:space="0" w:color="auto"/>
          </w:divBdr>
        </w:div>
        <w:div w:id="456029230">
          <w:marLeft w:val="0"/>
          <w:marRight w:val="0"/>
          <w:marTop w:val="0"/>
          <w:marBottom w:val="0"/>
          <w:divBdr>
            <w:top w:val="none" w:sz="0" w:space="0" w:color="auto"/>
            <w:left w:val="none" w:sz="0" w:space="0" w:color="auto"/>
            <w:bottom w:val="none" w:sz="0" w:space="0" w:color="auto"/>
            <w:right w:val="none" w:sz="0" w:space="0" w:color="auto"/>
          </w:divBdr>
        </w:div>
        <w:div w:id="466975122">
          <w:marLeft w:val="0"/>
          <w:marRight w:val="0"/>
          <w:marTop w:val="0"/>
          <w:marBottom w:val="0"/>
          <w:divBdr>
            <w:top w:val="none" w:sz="0" w:space="0" w:color="auto"/>
            <w:left w:val="none" w:sz="0" w:space="0" w:color="auto"/>
            <w:bottom w:val="none" w:sz="0" w:space="0" w:color="auto"/>
            <w:right w:val="none" w:sz="0" w:space="0" w:color="auto"/>
          </w:divBdr>
        </w:div>
        <w:div w:id="508762872">
          <w:marLeft w:val="0"/>
          <w:marRight w:val="0"/>
          <w:marTop w:val="0"/>
          <w:marBottom w:val="0"/>
          <w:divBdr>
            <w:top w:val="none" w:sz="0" w:space="0" w:color="auto"/>
            <w:left w:val="none" w:sz="0" w:space="0" w:color="auto"/>
            <w:bottom w:val="none" w:sz="0" w:space="0" w:color="auto"/>
            <w:right w:val="none" w:sz="0" w:space="0" w:color="auto"/>
          </w:divBdr>
        </w:div>
        <w:div w:id="516239458">
          <w:marLeft w:val="0"/>
          <w:marRight w:val="0"/>
          <w:marTop w:val="0"/>
          <w:marBottom w:val="0"/>
          <w:divBdr>
            <w:top w:val="none" w:sz="0" w:space="0" w:color="auto"/>
            <w:left w:val="none" w:sz="0" w:space="0" w:color="auto"/>
            <w:bottom w:val="none" w:sz="0" w:space="0" w:color="auto"/>
            <w:right w:val="none" w:sz="0" w:space="0" w:color="auto"/>
          </w:divBdr>
        </w:div>
        <w:div w:id="523174001">
          <w:marLeft w:val="0"/>
          <w:marRight w:val="0"/>
          <w:marTop w:val="0"/>
          <w:marBottom w:val="0"/>
          <w:divBdr>
            <w:top w:val="none" w:sz="0" w:space="0" w:color="auto"/>
            <w:left w:val="none" w:sz="0" w:space="0" w:color="auto"/>
            <w:bottom w:val="none" w:sz="0" w:space="0" w:color="auto"/>
            <w:right w:val="none" w:sz="0" w:space="0" w:color="auto"/>
          </w:divBdr>
        </w:div>
        <w:div w:id="535431853">
          <w:marLeft w:val="0"/>
          <w:marRight w:val="0"/>
          <w:marTop w:val="0"/>
          <w:marBottom w:val="0"/>
          <w:divBdr>
            <w:top w:val="none" w:sz="0" w:space="0" w:color="auto"/>
            <w:left w:val="none" w:sz="0" w:space="0" w:color="auto"/>
            <w:bottom w:val="none" w:sz="0" w:space="0" w:color="auto"/>
            <w:right w:val="none" w:sz="0" w:space="0" w:color="auto"/>
          </w:divBdr>
        </w:div>
        <w:div w:id="548107014">
          <w:marLeft w:val="0"/>
          <w:marRight w:val="0"/>
          <w:marTop w:val="0"/>
          <w:marBottom w:val="0"/>
          <w:divBdr>
            <w:top w:val="none" w:sz="0" w:space="0" w:color="auto"/>
            <w:left w:val="none" w:sz="0" w:space="0" w:color="auto"/>
            <w:bottom w:val="none" w:sz="0" w:space="0" w:color="auto"/>
            <w:right w:val="none" w:sz="0" w:space="0" w:color="auto"/>
          </w:divBdr>
        </w:div>
        <w:div w:id="586614753">
          <w:marLeft w:val="0"/>
          <w:marRight w:val="0"/>
          <w:marTop w:val="0"/>
          <w:marBottom w:val="0"/>
          <w:divBdr>
            <w:top w:val="none" w:sz="0" w:space="0" w:color="auto"/>
            <w:left w:val="none" w:sz="0" w:space="0" w:color="auto"/>
            <w:bottom w:val="none" w:sz="0" w:space="0" w:color="auto"/>
            <w:right w:val="none" w:sz="0" w:space="0" w:color="auto"/>
          </w:divBdr>
        </w:div>
        <w:div w:id="590939014">
          <w:marLeft w:val="0"/>
          <w:marRight w:val="0"/>
          <w:marTop w:val="0"/>
          <w:marBottom w:val="0"/>
          <w:divBdr>
            <w:top w:val="none" w:sz="0" w:space="0" w:color="auto"/>
            <w:left w:val="none" w:sz="0" w:space="0" w:color="auto"/>
            <w:bottom w:val="none" w:sz="0" w:space="0" w:color="auto"/>
            <w:right w:val="none" w:sz="0" w:space="0" w:color="auto"/>
          </w:divBdr>
        </w:div>
        <w:div w:id="592008359">
          <w:marLeft w:val="0"/>
          <w:marRight w:val="0"/>
          <w:marTop w:val="0"/>
          <w:marBottom w:val="0"/>
          <w:divBdr>
            <w:top w:val="none" w:sz="0" w:space="0" w:color="auto"/>
            <w:left w:val="none" w:sz="0" w:space="0" w:color="auto"/>
            <w:bottom w:val="none" w:sz="0" w:space="0" w:color="auto"/>
            <w:right w:val="none" w:sz="0" w:space="0" w:color="auto"/>
          </w:divBdr>
        </w:div>
        <w:div w:id="595485594">
          <w:marLeft w:val="0"/>
          <w:marRight w:val="0"/>
          <w:marTop w:val="0"/>
          <w:marBottom w:val="0"/>
          <w:divBdr>
            <w:top w:val="none" w:sz="0" w:space="0" w:color="auto"/>
            <w:left w:val="none" w:sz="0" w:space="0" w:color="auto"/>
            <w:bottom w:val="none" w:sz="0" w:space="0" w:color="auto"/>
            <w:right w:val="none" w:sz="0" w:space="0" w:color="auto"/>
          </w:divBdr>
        </w:div>
        <w:div w:id="605313603">
          <w:marLeft w:val="0"/>
          <w:marRight w:val="0"/>
          <w:marTop w:val="0"/>
          <w:marBottom w:val="0"/>
          <w:divBdr>
            <w:top w:val="none" w:sz="0" w:space="0" w:color="auto"/>
            <w:left w:val="none" w:sz="0" w:space="0" w:color="auto"/>
            <w:bottom w:val="none" w:sz="0" w:space="0" w:color="auto"/>
            <w:right w:val="none" w:sz="0" w:space="0" w:color="auto"/>
          </w:divBdr>
        </w:div>
        <w:div w:id="608656911">
          <w:marLeft w:val="0"/>
          <w:marRight w:val="0"/>
          <w:marTop w:val="0"/>
          <w:marBottom w:val="0"/>
          <w:divBdr>
            <w:top w:val="none" w:sz="0" w:space="0" w:color="auto"/>
            <w:left w:val="none" w:sz="0" w:space="0" w:color="auto"/>
            <w:bottom w:val="none" w:sz="0" w:space="0" w:color="auto"/>
            <w:right w:val="none" w:sz="0" w:space="0" w:color="auto"/>
          </w:divBdr>
        </w:div>
        <w:div w:id="613096616">
          <w:marLeft w:val="0"/>
          <w:marRight w:val="0"/>
          <w:marTop w:val="0"/>
          <w:marBottom w:val="0"/>
          <w:divBdr>
            <w:top w:val="none" w:sz="0" w:space="0" w:color="auto"/>
            <w:left w:val="none" w:sz="0" w:space="0" w:color="auto"/>
            <w:bottom w:val="none" w:sz="0" w:space="0" w:color="auto"/>
            <w:right w:val="none" w:sz="0" w:space="0" w:color="auto"/>
          </w:divBdr>
        </w:div>
        <w:div w:id="627971165">
          <w:marLeft w:val="0"/>
          <w:marRight w:val="0"/>
          <w:marTop w:val="0"/>
          <w:marBottom w:val="0"/>
          <w:divBdr>
            <w:top w:val="none" w:sz="0" w:space="0" w:color="auto"/>
            <w:left w:val="none" w:sz="0" w:space="0" w:color="auto"/>
            <w:bottom w:val="none" w:sz="0" w:space="0" w:color="auto"/>
            <w:right w:val="none" w:sz="0" w:space="0" w:color="auto"/>
          </w:divBdr>
        </w:div>
        <w:div w:id="658506970">
          <w:marLeft w:val="0"/>
          <w:marRight w:val="0"/>
          <w:marTop w:val="0"/>
          <w:marBottom w:val="0"/>
          <w:divBdr>
            <w:top w:val="none" w:sz="0" w:space="0" w:color="auto"/>
            <w:left w:val="none" w:sz="0" w:space="0" w:color="auto"/>
            <w:bottom w:val="none" w:sz="0" w:space="0" w:color="auto"/>
            <w:right w:val="none" w:sz="0" w:space="0" w:color="auto"/>
          </w:divBdr>
        </w:div>
        <w:div w:id="707727272">
          <w:marLeft w:val="0"/>
          <w:marRight w:val="0"/>
          <w:marTop w:val="0"/>
          <w:marBottom w:val="0"/>
          <w:divBdr>
            <w:top w:val="none" w:sz="0" w:space="0" w:color="auto"/>
            <w:left w:val="none" w:sz="0" w:space="0" w:color="auto"/>
            <w:bottom w:val="none" w:sz="0" w:space="0" w:color="auto"/>
            <w:right w:val="none" w:sz="0" w:space="0" w:color="auto"/>
          </w:divBdr>
        </w:div>
        <w:div w:id="728772738">
          <w:marLeft w:val="0"/>
          <w:marRight w:val="0"/>
          <w:marTop w:val="0"/>
          <w:marBottom w:val="0"/>
          <w:divBdr>
            <w:top w:val="none" w:sz="0" w:space="0" w:color="auto"/>
            <w:left w:val="none" w:sz="0" w:space="0" w:color="auto"/>
            <w:bottom w:val="none" w:sz="0" w:space="0" w:color="auto"/>
            <w:right w:val="none" w:sz="0" w:space="0" w:color="auto"/>
          </w:divBdr>
        </w:div>
        <w:div w:id="730542459">
          <w:marLeft w:val="0"/>
          <w:marRight w:val="0"/>
          <w:marTop w:val="0"/>
          <w:marBottom w:val="0"/>
          <w:divBdr>
            <w:top w:val="none" w:sz="0" w:space="0" w:color="auto"/>
            <w:left w:val="none" w:sz="0" w:space="0" w:color="auto"/>
            <w:bottom w:val="none" w:sz="0" w:space="0" w:color="auto"/>
            <w:right w:val="none" w:sz="0" w:space="0" w:color="auto"/>
          </w:divBdr>
        </w:div>
        <w:div w:id="738138915">
          <w:marLeft w:val="0"/>
          <w:marRight w:val="0"/>
          <w:marTop w:val="0"/>
          <w:marBottom w:val="0"/>
          <w:divBdr>
            <w:top w:val="none" w:sz="0" w:space="0" w:color="auto"/>
            <w:left w:val="none" w:sz="0" w:space="0" w:color="auto"/>
            <w:bottom w:val="none" w:sz="0" w:space="0" w:color="auto"/>
            <w:right w:val="none" w:sz="0" w:space="0" w:color="auto"/>
          </w:divBdr>
        </w:div>
        <w:div w:id="738331805">
          <w:marLeft w:val="0"/>
          <w:marRight w:val="0"/>
          <w:marTop w:val="0"/>
          <w:marBottom w:val="0"/>
          <w:divBdr>
            <w:top w:val="none" w:sz="0" w:space="0" w:color="auto"/>
            <w:left w:val="none" w:sz="0" w:space="0" w:color="auto"/>
            <w:bottom w:val="none" w:sz="0" w:space="0" w:color="auto"/>
            <w:right w:val="none" w:sz="0" w:space="0" w:color="auto"/>
          </w:divBdr>
        </w:div>
        <w:div w:id="752359273">
          <w:marLeft w:val="0"/>
          <w:marRight w:val="0"/>
          <w:marTop w:val="0"/>
          <w:marBottom w:val="0"/>
          <w:divBdr>
            <w:top w:val="none" w:sz="0" w:space="0" w:color="auto"/>
            <w:left w:val="none" w:sz="0" w:space="0" w:color="auto"/>
            <w:bottom w:val="none" w:sz="0" w:space="0" w:color="auto"/>
            <w:right w:val="none" w:sz="0" w:space="0" w:color="auto"/>
          </w:divBdr>
        </w:div>
        <w:div w:id="756710458">
          <w:marLeft w:val="0"/>
          <w:marRight w:val="0"/>
          <w:marTop w:val="0"/>
          <w:marBottom w:val="0"/>
          <w:divBdr>
            <w:top w:val="none" w:sz="0" w:space="0" w:color="auto"/>
            <w:left w:val="none" w:sz="0" w:space="0" w:color="auto"/>
            <w:bottom w:val="none" w:sz="0" w:space="0" w:color="auto"/>
            <w:right w:val="none" w:sz="0" w:space="0" w:color="auto"/>
          </w:divBdr>
        </w:div>
        <w:div w:id="763383510">
          <w:marLeft w:val="0"/>
          <w:marRight w:val="0"/>
          <w:marTop w:val="0"/>
          <w:marBottom w:val="0"/>
          <w:divBdr>
            <w:top w:val="none" w:sz="0" w:space="0" w:color="auto"/>
            <w:left w:val="none" w:sz="0" w:space="0" w:color="auto"/>
            <w:bottom w:val="none" w:sz="0" w:space="0" w:color="auto"/>
            <w:right w:val="none" w:sz="0" w:space="0" w:color="auto"/>
          </w:divBdr>
        </w:div>
        <w:div w:id="770588018">
          <w:marLeft w:val="0"/>
          <w:marRight w:val="0"/>
          <w:marTop w:val="0"/>
          <w:marBottom w:val="0"/>
          <w:divBdr>
            <w:top w:val="none" w:sz="0" w:space="0" w:color="auto"/>
            <w:left w:val="none" w:sz="0" w:space="0" w:color="auto"/>
            <w:bottom w:val="none" w:sz="0" w:space="0" w:color="auto"/>
            <w:right w:val="none" w:sz="0" w:space="0" w:color="auto"/>
          </w:divBdr>
        </w:div>
        <w:div w:id="780959005">
          <w:marLeft w:val="0"/>
          <w:marRight w:val="0"/>
          <w:marTop w:val="0"/>
          <w:marBottom w:val="0"/>
          <w:divBdr>
            <w:top w:val="none" w:sz="0" w:space="0" w:color="auto"/>
            <w:left w:val="none" w:sz="0" w:space="0" w:color="auto"/>
            <w:bottom w:val="none" w:sz="0" w:space="0" w:color="auto"/>
            <w:right w:val="none" w:sz="0" w:space="0" w:color="auto"/>
          </w:divBdr>
        </w:div>
        <w:div w:id="898327811">
          <w:marLeft w:val="0"/>
          <w:marRight w:val="0"/>
          <w:marTop w:val="0"/>
          <w:marBottom w:val="0"/>
          <w:divBdr>
            <w:top w:val="none" w:sz="0" w:space="0" w:color="auto"/>
            <w:left w:val="none" w:sz="0" w:space="0" w:color="auto"/>
            <w:bottom w:val="none" w:sz="0" w:space="0" w:color="auto"/>
            <w:right w:val="none" w:sz="0" w:space="0" w:color="auto"/>
          </w:divBdr>
        </w:div>
        <w:div w:id="943390746">
          <w:marLeft w:val="0"/>
          <w:marRight w:val="0"/>
          <w:marTop w:val="0"/>
          <w:marBottom w:val="0"/>
          <w:divBdr>
            <w:top w:val="none" w:sz="0" w:space="0" w:color="auto"/>
            <w:left w:val="none" w:sz="0" w:space="0" w:color="auto"/>
            <w:bottom w:val="none" w:sz="0" w:space="0" w:color="auto"/>
            <w:right w:val="none" w:sz="0" w:space="0" w:color="auto"/>
          </w:divBdr>
        </w:div>
        <w:div w:id="961109537">
          <w:marLeft w:val="0"/>
          <w:marRight w:val="0"/>
          <w:marTop w:val="0"/>
          <w:marBottom w:val="0"/>
          <w:divBdr>
            <w:top w:val="none" w:sz="0" w:space="0" w:color="auto"/>
            <w:left w:val="none" w:sz="0" w:space="0" w:color="auto"/>
            <w:bottom w:val="none" w:sz="0" w:space="0" w:color="auto"/>
            <w:right w:val="none" w:sz="0" w:space="0" w:color="auto"/>
          </w:divBdr>
        </w:div>
        <w:div w:id="966543152">
          <w:marLeft w:val="0"/>
          <w:marRight w:val="0"/>
          <w:marTop w:val="0"/>
          <w:marBottom w:val="0"/>
          <w:divBdr>
            <w:top w:val="none" w:sz="0" w:space="0" w:color="auto"/>
            <w:left w:val="none" w:sz="0" w:space="0" w:color="auto"/>
            <w:bottom w:val="none" w:sz="0" w:space="0" w:color="auto"/>
            <w:right w:val="none" w:sz="0" w:space="0" w:color="auto"/>
          </w:divBdr>
        </w:div>
        <w:div w:id="968318282">
          <w:marLeft w:val="0"/>
          <w:marRight w:val="0"/>
          <w:marTop w:val="0"/>
          <w:marBottom w:val="0"/>
          <w:divBdr>
            <w:top w:val="none" w:sz="0" w:space="0" w:color="auto"/>
            <w:left w:val="none" w:sz="0" w:space="0" w:color="auto"/>
            <w:bottom w:val="none" w:sz="0" w:space="0" w:color="auto"/>
            <w:right w:val="none" w:sz="0" w:space="0" w:color="auto"/>
          </w:divBdr>
        </w:div>
        <w:div w:id="972444254">
          <w:marLeft w:val="0"/>
          <w:marRight w:val="0"/>
          <w:marTop w:val="0"/>
          <w:marBottom w:val="0"/>
          <w:divBdr>
            <w:top w:val="none" w:sz="0" w:space="0" w:color="auto"/>
            <w:left w:val="none" w:sz="0" w:space="0" w:color="auto"/>
            <w:bottom w:val="none" w:sz="0" w:space="0" w:color="auto"/>
            <w:right w:val="none" w:sz="0" w:space="0" w:color="auto"/>
          </w:divBdr>
        </w:div>
        <w:div w:id="1004430315">
          <w:marLeft w:val="0"/>
          <w:marRight w:val="0"/>
          <w:marTop w:val="0"/>
          <w:marBottom w:val="0"/>
          <w:divBdr>
            <w:top w:val="none" w:sz="0" w:space="0" w:color="auto"/>
            <w:left w:val="none" w:sz="0" w:space="0" w:color="auto"/>
            <w:bottom w:val="none" w:sz="0" w:space="0" w:color="auto"/>
            <w:right w:val="none" w:sz="0" w:space="0" w:color="auto"/>
          </w:divBdr>
        </w:div>
        <w:div w:id="1005401311">
          <w:marLeft w:val="0"/>
          <w:marRight w:val="0"/>
          <w:marTop w:val="0"/>
          <w:marBottom w:val="0"/>
          <w:divBdr>
            <w:top w:val="none" w:sz="0" w:space="0" w:color="auto"/>
            <w:left w:val="none" w:sz="0" w:space="0" w:color="auto"/>
            <w:bottom w:val="none" w:sz="0" w:space="0" w:color="auto"/>
            <w:right w:val="none" w:sz="0" w:space="0" w:color="auto"/>
          </w:divBdr>
        </w:div>
        <w:div w:id="1009866271">
          <w:marLeft w:val="0"/>
          <w:marRight w:val="0"/>
          <w:marTop w:val="0"/>
          <w:marBottom w:val="0"/>
          <w:divBdr>
            <w:top w:val="none" w:sz="0" w:space="0" w:color="auto"/>
            <w:left w:val="none" w:sz="0" w:space="0" w:color="auto"/>
            <w:bottom w:val="none" w:sz="0" w:space="0" w:color="auto"/>
            <w:right w:val="none" w:sz="0" w:space="0" w:color="auto"/>
          </w:divBdr>
        </w:div>
        <w:div w:id="1010181545">
          <w:marLeft w:val="0"/>
          <w:marRight w:val="0"/>
          <w:marTop w:val="0"/>
          <w:marBottom w:val="0"/>
          <w:divBdr>
            <w:top w:val="none" w:sz="0" w:space="0" w:color="auto"/>
            <w:left w:val="none" w:sz="0" w:space="0" w:color="auto"/>
            <w:bottom w:val="none" w:sz="0" w:space="0" w:color="auto"/>
            <w:right w:val="none" w:sz="0" w:space="0" w:color="auto"/>
          </w:divBdr>
        </w:div>
        <w:div w:id="1034229714">
          <w:marLeft w:val="0"/>
          <w:marRight w:val="0"/>
          <w:marTop w:val="0"/>
          <w:marBottom w:val="0"/>
          <w:divBdr>
            <w:top w:val="none" w:sz="0" w:space="0" w:color="auto"/>
            <w:left w:val="none" w:sz="0" w:space="0" w:color="auto"/>
            <w:bottom w:val="none" w:sz="0" w:space="0" w:color="auto"/>
            <w:right w:val="none" w:sz="0" w:space="0" w:color="auto"/>
          </w:divBdr>
        </w:div>
        <w:div w:id="1049840722">
          <w:marLeft w:val="0"/>
          <w:marRight w:val="0"/>
          <w:marTop w:val="0"/>
          <w:marBottom w:val="0"/>
          <w:divBdr>
            <w:top w:val="none" w:sz="0" w:space="0" w:color="auto"/>
            <w:left w:val="none" w:sz="0" w:space="0" w:color="auto"/>
            <w:bottom w:val="none" w:sz="0" w:space="0" w:color="auto"/>
            <w:right w:val="none" w:sz="0" w:space="0" w:color="auto"/>
          </w:divBdr>
        </w:div>
        <w:div w:id="1060448407">
          <w:marLeft w:val="0"/>
          <w:marRight w:val="0"/>
          <w:marTop w:val="0"/>
          <w:marBottom w:val="0"/>
          <w:divBdr>
            <w:top w:val="none" w:sz="0" w:space="0" w:color="auto"/>
            <w:left w:val="none" w:sz="0" w:space="0" w:color="auto"/>
            <w:bottom w:val="none" w:sz="0" w:space="0" w:color="auto"/>
            <w:right w:val="none" w:sz="0" w:space="0" w:color="auto"/>
          </w:divBdr>
        </w:div>
        <w:div w:id="1080374281">
          <w:marLeft w:val="0"/>
          <w:marRight w:val="0"/>
          <w:marTop w:val="0"/>
          <w:marBottom w:val="0"/>
          <w:divBdr>
            <w:top w:val="none" w:sz="0" w:space="0" w:color="auto"/>
            <w:left w:val="none" w:sz="0" w:space="0" w:color="auto"/>
            <w:bottom w:val="none" w:sz="0" w:space="0" w:color="auto"/>
            <w:right w:val="none" w:sz="0" w:space="0" w:color="auto"/>
          </w:divBdr>
        </w:div>
        <w:div w:id="1087844289">
          <w:marLeft w:val="0"/>
          <w:marRight w:val="0"/>
          <w:marTop w:val="0"/>
          <w:marBottom w:val="0"/>
          <w:divBdr>
            <w:top w:val="none" w:sz="0" w:space="0" w:color="auto"/>
            <w:left w:val="none" w:sz="0" w:space="0" w:color="auto"/>
            <w:bottom w:val="none" w:sz="0" w:space="0" w:color="auto"/>
            <w:right w:val="none" w:sz="0" w:space="0" w:color="auto"/>
          </w:divBdr>
        </w:div>
        <w:div w:id="1093739789">
          <w:marLeft w:val="0"/>
          <w:marRight w:val="0"/>
          <w:marTop w:val="0"/>
          <w:marBottom w:val="0"/>
          <w:divBdr>
            <w:top w:val="none" w:sz="0" w:space="0" w:color="auto"/>
            <w:left w:val="none" w:sz="0" w:space="0" w:color="auto"/>
            <w:bottom w:val="none" w:sz="0" w:space="0" w:color="auto"/>
            <w:right w:val="none" w:sz="0" w:space="0" w:color="auto"/>
          </w:divBdr>
        </w:div>
        <w:div w:id="1109399018">
          <w:marLeft w:val="0"/>
          <w:marRight w:val="0"/>
          <w:marTop w:val="0"/>
          <w:marBottom w:val="0"/>
          <w:divBdr>
            <w:top w:val="none" w:sz="0" w:space="0" w:color="auto"/>
            <w:left w:val="none" w:sz="0" w:space="0" w:color="auto"/>
            <w:bottom w:val="none" w:sz="0" w:space="0" w:color="auto"/>
            <w:right w:val="none" w:sz="0" w:space="0" w:color="auto"/>
          </w:divBdr>
        </w:div>
        <w:div w:id="1112943147">
          <w:marLeft w:val="0"/>
          <w:marRight w:val="0"/>
          <w:marTop w:val="0"/>
          <w:marBottom w:val="0"/>
          <w:divBdr>
            <w:top w:val="none" w:sz="0" w:space="0" w:color="auto"/>
            <w:left w:val="none" w:sz="0" w:space="0" w:color="auto"/>
            <w:bottom w:val="none" w:sz="0" w:space="0" w:color="auto"/>
            <w:right w:val="none" w:sz="0" w:space="0" w:color="auto"/>
          </w:divBdr>
        </w:div>
        <w:div w:id="1117485133">
          <w:marLeft w:val="0"/>
          <w:marRight w:val="0"/>
          <w:marTop w:val="0"/>
          <w:marBottom w:val="0"/>
          <w:divBdr>
            <w:top w:val="none" w:sz="0" w:space="0" w:color="auto"/>
            <w:left w:val="none" w:sz="0" w:space="0" w:color="auto"/>
            <w:bottom w:val="none" w:sz="0" w:space="0" w:color="auto"/>
            <w:right w:val="none" w:sz="0" w:space="0" w:color="auto"/>
          </w:divBdr>
        </w:div>
        <w:div w:id="1145245829">
          <w:marLeft w:val="0"/>
          <w:marRight w:val="0"/>
          <w:marTop w:val="0"/>
          <w:marBottom w:val="0"/>
          <w:divBdr>
            <w:top w:val="none" w:sz="0" w:space="0" w:color="auto"/>
            <w:left w:val="none" w:sz="0" w:space="0" w:color="auto"/>
            <w:bottom w:val="none" w:sz="0" w:space="0" w:color="auto"/>
            <w:right w:val="none" w:sz="0" w:space="0" w:color="auto"/>
          </w:divBdr>
        </w:div>
        <w:div w:id="1174371472">
          <w:marLeft w:val="0"/>
          <w:marRight w:val="0"/>
          <w:marTop w:val="0"/>
          <w:marBottom w:val="0"/>
          <w:divBdr>
            <w:top w:val="none" w:sz="0" w:space="0" w:color="auto"/>
            <w:left w:val="none" w:sz="0" w:space="0" w:color="auto"/>
            <w:bottom w:val="none" w:sz="0" w:space="0" w:color="auto"/>
            <w:right w:val="none" w:sz="0" w:space="0" w:color="auto"/>
          </w:divBdr>
        </w:div>
        <w:div w:id="1188105997">
          <w:marLeft w:val="0"/>
          <w:marRight w:val="0"/>
          <w:marTop w:val="0"/>
          <w:marBottom w:val="0"/>
          <w:divBdr>
            <w:top w:val="none" w:sz="0" w:space="0" w:color="auto"/>
            <w:left w:val="none" w:sz="0" w:space="0" w:color="auto"/>
            <w:bottom w:val="none" w:sz="0" w:space="0" w:color="auto"/>
            <w:right w:val="none" w:sz="0" w:space="0" w:color="auto"/>
          </w:divBdr>
        </w:div>
        <w:div w:id="1192036841">
          <w:marLeft w:val="0"/>
          <w:marRight w:val="0"/>
          <w:marTop w:val="0"/>
          <w:marBottom w:val="0"/>
          <w:divBdr>
            <w:top w:val="none" w:sz="0" w:space="0" w:color="auto"/>
            <w:left w:val="none" w:sz="0" w:space="0" w:color="auto"/>
            <w:bottom w:val="none" w:sz="0" w:space="0" w:color="auto"/>
            <w:right w:val="none" w:sz="0" w:space="0" w:color="auto"/>
          </w:divBdr>
        </w:div>
        <w:div w:id="1195994356">
          <w:marLeft w:val="0"/>
          <w:marRight w:val="0"/>
          <w:marTop w:val="0"/>
          <w:marBottom w:val="0"/>
          <w:divBdr>
            <w:top w:val="none" w:sz="0" w:space="0" w:color="auto"/>
            <w:left w:val="none" w:sz="0" w:space="0" w:color="auto"/>
            <w:bottom w:val="none" w:sz="0" w:space="0" w:color="auto"/>
            <w:right w:val="none" w:sz="0" w:space="0" w:color="auto"/>
          </w:divBdr>
        </w:div>
        <w:div w:id="1207598176">
          <w:marLeft w:val="0"/>
          <w:marRight w:val="0"/>
          <w:marTop w:val="0"/>
          <w:marBottom w:val="0"/>
          <w:divBdr>
            <w:top w:val="none" w:sz="0" w:space="0" w:color="auto"/>
            <w:left w:val="none" w:sz="0" w:space="0" w:color="auto"/>
            <w:bottom w:val="none" w:sz="0" w:space="0" w:color="auto"/>
            <w:right w:val="none" w:sz="0" w:space="0" w:color="auto"/>
          </w:divBdr>
        </w:div>
        <w:div w:id="1214393516">
          <w:marLeft w:val="0"/>
          <w:marRight w:val="0"/>
          <w:marTop w:val="0"/>
          <w:marBottom w:val="0"/>
          <w:divBdr>
            <w:top w:val="none" w:sz="0" w:space="0" w:color="auto"/>
            <w:left w:val="none" w:sz="0" w:space="0" w:color="auto"/>
            <w:bottom w:val="none" w:sz="0" w:space="0" w:color="auto"/>
            <w:right w:val="none" w:sz="0" w:space="0" w:color="auto"/>
          </w:divBdr>
        </w:div>
        <w:div w:id="1277757745">
          <w:marLeft w:val="0"/>
          <w:marRight w:val="0"/>
          <w:marTop w:val="0"/>
          <w:marBottom w:val="0"/>
          <w:divBdr>
            <w:top w:val="none" w:sz="0" w:space="0" w:color="auto"/>
            <w:left w:val="none" w:sz="0" w:space="0" w:color="auto"/>
            <w:bottom w:val="none" w:sz="0" w:space="0" w:color="auto"/>
            <w:right w:val="none" w:sz="0" w:space="0" w:color="auto"/>
          </w:divBdr>
        </w:div>
        <w:div w:id="1296107889">
          <w:marLeft w:val="0"/>
          <w:marRight w:val="0"/>
          <w:marTop w:val="0"/>
          <w:marBottom w:val="0"/>
          <w:divBdr>
            <w:top w:val="none" w:sz="0" w:space="0" w:color="auto"/>
            <w:left w:val="none" w:sz="0" w:space="0" w:color="auto"/>
            <w:bottom w:val="none" w:sz="0" w:space="0" w:color="auto"/>
            <w:right w:val="none" w:sz="0" w:space="0" w:color="auto"/>
          </w:divBdr>
        </w:div>
        <w:div w:id="1306278619">
          <w:marLeft w:val="0"/>
          <w:marRight w:val="0"/>
          <w:marTop w:val="0"/>
          <w:marBottom w:val="0"/>
          <w:divBdr>
            <w:top w:val="none" w:sz="0" w:space="0" w:color="auto"/>
            <w:left w:val="none" w:sz="0" w:space="0" w:color="auto"/>
            <w:bottom w:val="none" w:sz="0" w:space="0" w:color="auto"/>
            <w:right w:val="none" w:sz="0" w:space="0" w:color="auto"/>
          </w:divBdr>
        </w:div>
        <w:div w:id="1307130947">
          <w:marLeft w:val="0"/>
          <w:marRight w:val="0"/>
          <w:marTop w:val="0"/>
          <w:marBottom w:val="0"/>
          <w:divBdr>
            <w:top w:val="none" w:sz="0" w:space="0" w:color="auto"/>
            <w:left w:val="none" w:sz="0" w:space="0" w:color="auto"/>
            <w:bottom w:val="none" w:sz="0" w:space="0" w:color="auto"/>
            <w:right w:val="none" w:sz="0" w:space="0" w:color="auto"/>
          </w:divBdr>
        </w:div>
        <w:div w:id="1322585417">
          <w:marLeft w:val="0"/>
          <w:marRight w:val="0"/>
          <w:marTop w:val="0"/>
          <w:marBottom w:val="0"/>
          <w:divBdr>
            <w:top w:val="none" w:sz="0" w:space="0" w:color="auto"/>
            <w:left w:val="none" w:sz="0" w:space="0" w:color="auto"/>
            <w:bottom w:val="none" w:sz="0" w:space="0" w:color="auto"/>
            <w:right w:val="none" w:sz="0" w:space="0" w:color="auto"/>
          </w:divBdr>
        </w:div>
        <w:div w:id="1337725791">
          <w:marLeft w:val="0"/>
          <w:marRight w:val="0"/>
          <w:marTop w:val="0"/>
          <w:marBottom w:val="0"/>
          <w:divBdr>
            <w:top w:val="none" w:sz="0" w:space="0" w:color="auto"/>
            <w:left w:val="none" w:sz="0" w:space="0" w:color="auto"/>
            <w:bottom w:val="none" w:sz="0" w:space="0" w:color="auto"/>
            <w:right w:val="none" w:sz="0" w:space="0" w:color="auto"/>
          </w:divBdr>
        </w:div>
        <w:div w:id="1349797109">
          <w:marLeft w:val="0"/>
          <w:marRight w:val="0"/>
          <w:marTop w:val="0"/>
          <w:marBottom w:val="0"/>
          <w:divBdr>
            <w:top w:val="none" w:sz="0" w:space="0" w:color="auto"/>
            <w:left w:val="none" w:sz="0" w:space="0" w:color="auto"/>
            <w:bottom w:val="none" w:sz="0" w:space="0" w:color="auto"/>
            <w:right w:val="none" w:sz="0" w:space="0" w:color="auto"/>
          </w:divBdr>
        </w:div>
        <w:div w:id="1372145298">
          <w:marLeft w:val="0"/>
          <w:marRight w:val="0"/>
          <w:marTop w:val="0"/>
          <w:marBottom w:val="0"/>
          <w:divBdr>
            <w:top w:val="none" w:sz="0" w:space="0" w:color="auto"/>
            <w:left w:val="none" w:sz="0" w:space="0" w:color="auto"/>
            <w:bottom w:val="none" w:sz="0" w:space="0" w:color="auto"/>
            <w:right w:val="none" w:sz="0" w:space="0" w:color="auto"/>
          </w:divBdr>
        </w:div>
        <w:div w:id="1392579484">
          <w:marLeft w:val="0"/>
          <w:marRight w:val="0"/>
          <w:marTop w:val="0"/>
          <w:marBottom w:val="0"/>
          <w:divBdr>
            <w:top w:val="none" w:sz="0" w:space="0" w:color="auto"/>
            <w:left w:val="none" w:sz="0" w:space="0" w:color="auto"/>
            <w:bottom w:val="none" w:sz="0" w:space="0" w:color="auto"/>
            <w:right w:val="none" w:sz="0" w:space="0" w:color="auto"/>
          </w:divBdr>
        </w:div>
        <w:div w:id="1418600471">
          <w:marLeft w:val="0"/>
          <w:marRight w:val="0"/>
          <w:marTop w:val="0"/>
          <w:marBottom w:val="0"/>
          <w:divBdr>
            <w:top w:val="none" w:sz="0" w:space="0" w:color="auto"/>
            <w:left w:val="none" w:sz="0" w:space="0" w:color="auto"/>
            <w:bottom w:val="none" w:sz="0" w:space="0" w:color="auto"/>
            <w:right w:val="none" w:sz="0" w:space="0" w:color="auto"/>
          </w:divBdr>
        </w:div>
        <w:div w:id="1430538236">
          <w:marLeft w:val="0"/>
          <w:marRight w:val="0"/>
          <w:marTop w:val="0"/>
          <w:marBottom w:val="0"/>
          <w:divBdr>
            <w:top w:val="none" w:sz="0" w:space="0" w:color="auto"/>
            <w:left w:val="none" w:sz="0" w:space="0" w:color="auto"/>
            <w:bottom w:val="none" w:sz="0" w:space="0" w:color="auto"/>
            <w:right w:val="none" w:sz="0" w:space="0" w:color="auto"/>
          </w:divBdr>
        </w:div>
        <w:div w:id="1431856457">
          <w:marLeft w:val="0"/>
          <w:marRight w:val="0"/>
          <w:marTop w:val="0"/>
          <w:marBottom w:val="0"/>
          <w:divBdr>
            <w:top w:val="none" w:sz="0" w:space="0" w:color="auto"/>
            <w:left w:val="none" w:sz="0" w:space="0" w:color="auto"/>
            <w:bottom w:val="none" w:sz="0" w:space="0" w:color="auto"/>
            <w:right w:val="none" w:sz="0" w:space="0" w:color="auto"/>
          </w:divBdr>
        </w:div>
        <w:div w:id="1440639867">
          <w:marLeft w:val="0"/>
          <w:marRight w:val="0"/>
          <w:marTop w:val="0"/>
          <w:marBottom w:val="0"/>
          <w:divBdr>
            <w:top w:val="none" w:sz="0" w:space="0" w:color="auto"/>
            <w:left w:val="none" w:sz="0" w:space="0" w:color="auto"/>
            <w:bottom w:val="none" w:sz="0" w:space="0" w:color="auto"/>
            <w:right w:val="none" w:sz="0" w:space="0" w:color="auto"/>
          </w:divBdr>
        </w:div>
        <w:div w:id="1444685969">
          <w:marLeft w:val="0"/>
          <w:marRight w:val="0"/>
          <w:marTop w:val="0"/>
          <w:marBottom w:val="0"/>
          <w:divBdr>
            <w:top w:val="none" w:sz="0" w:space="0" w:color="auto"/>
            <w:left w:val="none" w:sz="0" w:space="0" w:color="auto"/>
            <w:bottom w:val="none" w:sz="0" w:space="0" w:color="auto"/>
            <w:right w:val="none" w:sz="0" w:space="0" w:color="auto"/>
          </w:divBdr>
        </w:div>
        <w:div w:id="1456095895">
          <w:marLeft w:val="0"/>
          <w:marRight w:val="0"/>
          <w:marTop w:val="0"/>
          <w:marBottom w:val="0"/>
          <w:divBdr>
            <w:top w:val="none" w:sz="0" w:space="0" w:color="auto"/>
            <w:left w:val="none" w:sz="0" w:space="0" w:color="auto"/>
            <w:bottom w:val="none" w:sz="0" w:space="0" w:color="auto"/>
            <w:right w:val="none" w:sz="0" w:space="0" w:color="auto"/>
          </w:divBdr>
        </w:div>
        <w:div w:id="1471047749">
          <w:marLeft w:val="0"/>
          <w:marRight w:val="0"/>
          <w:marTop w:val="0"/>
          <w:marBottom w:val="0"/>
          <w:divBdr>
            <w:top w:val="none" w:sz="0" w:space="0" w:color="auto"/>
            <w:left w:val="none" w:sz="0" w:space="0" w:color="auto"/>
            <w:bottom w:val="none" w:sz="0" w:space="0" w:color="auto"/>
            <w:right w:val="none" w:sz="0" w:space="0" w:color="auto"/>
          </w:divBdr>
        </w:div>
        <w:div w:id="1499230902">
          <w:marLeft w:val="0"/>
          <w:marRight w:val="0"/>
          <w:marTop w:val="0"/>
          <w:marBottom w:val="0"/>
          <w:divBdr>
            <w:top w:val="none" w:sz="0" w:space="0" w:color="auto"/>
            <w:left w:val="none" w:sz="0" w:space="0" w:color="auto"/>
            <w:bottom w:val="none" w:sz="0" w:space="0" w:color="auto"/>
            <w:right w:val="none" w:sz="0" w:space="0" w:color="auto"/>
          </w:divBdr>
        </w:div>
        <w:div w:id="1510565362">
          <w:marLeft w:val="0"/>
          <w:marRight w:val="0"/>
          <w:marTop w:val="0"/>
          <w:marBottom w:val="0"/>
          <w:divBdr>
            <w:top w:val="none" w:sz="0" w:space="0" w:color="auto"/>
            <w:left w:val="none" w:sz="0" w:space="0" w:color="auto"/>
            <w:bottom w:val="none" w:sz="0" w:space="0" w:color="auto"/>
            <w:right w:val="none" w:sz="0" w:space="0" w:color="auto"/>
          </w:divBdr>
        </w:div>
        <w:div w:id="1540313832">
          <w:marLeft w:val="0"/>
          <w:marRight w:val="0"/>
          <w:marTop w:val="0"/>
          <w:marBottom w:val="0"/>
          <w:divBdr>
            <w:top w:val="none" w:sz="0" w:space="0" w:color="auto"/>
            <w:left w:val="none" w:sz="0" w:space="0" w:color="auto"/>
            <w:bottom w:val="none" w:sz="0" w:space="0" w:color="auto"/>
            <w:right w:val="none" w:sz="0" w:space="0" w:color="auto"/>
          </w:divBdr>
        </w:div>
        <w:div w:id="1543903541">
          <w:marLeft w:val="0"/>
          <w:marRight w:val="0"/>
          <w:marTop w:val="0"/>
          <w:marBottom w:val="0"/>
          <w:divBdr>
            <w:top w:val="none" w:sz="0" w:space="0" w:color="auto"/>
            <w:left w:val="none" w:sz="0" w:space="0" w:color="auto"/>
            <w:bottom w:val="none" w:sz="0" w:space="0" w:color="auto"/>
            <w:right w:val="none" w:sz="0" w:space="0" w:color="auto"/>
          </w:divBdr>
        </w:div>
        <w:div w:id="1549999032">
          <w:marLeft w:val="0"/>
          <w:marRight w:val="0"/>
          <w:marTop w:val="0"/>
          <w:marBottom w:val="0"/>
          <w:divBdr>
            <w:top w:val="none" w:sz="0" w:space="0" w:color="auto"/>
            <w:left w:val="none" w:sz="0" w:space="0" w:color="auto"/>
            <w:bottom w:val="none" w:sz="0" w:space="0" w:color="auto"/>
            <w:right w:val="none" w:sz="0" w:space="0" w:color="auto"/>
          </w:divBdr>
        </w:div>
        <w:div w:id="1565094734">
          <w:marLeft w:val="0"/>
          <w:marRight w:val="0"/>
          <w:marTop w:val="0"/>
          <w:marBottom w:val="0"/>
          <w:divBdr>
            <w:top w:val="none" w:sz="0" w:space="0" w:color="auto"/>
            <w:left w:val="none" w:sz="0" w:space="0" w:color="auto"/>
            <w:bottom w:val="none" w:sz="0" w:space="0" w:color="auto"/>
            <w:right w:val="none" w:sz="0" w:space="0" w:color="auto"/>
          </w:divBdr>
        </w:div>
        <w:div w:id="1569923038">
          <w:marLeft w:val="0"/>
          <w:marRight w:val="0"/>
          <w:marTop w:val="0"/>
          <w:marBottom w:val="0"/>
          <w:divBdr>
            <w:top w:val="none" w:sz="0" w:space="0" w:color="auto"/>
            <w:left w:val="none" w:sz="0" w:space="0" w:color="auto"/>
            <w:bottom w:val="none" w:sz="0" w:space="0" w:color="auto"/>
            <w:right w:val="none" w:sz="0" w:space="0" w:color="auto"/>
          </w:divBdr>
        </w:div>
        <w:div w:id="1578400460">
          <w:marLeft w:val="0"/>
          <w:marRight w:val="0"/>
          <w:marTop w:val="0"/>
          <w:marBottom w:val="0"/>
          <w:divBdr>
            <w:top w:val="none" w:sz="0" w:space="0" w:color="auto"/>
            <w:left w:val="none" w:sz="0" w:space="0" w:color="auto"/>
            <w:bottom w:val="none" w:sz="0" w:space="0" w:color="auto"/>
            <w:right w:val="none" w:sz="0" w:space="0" w:color="auto"/>
          </w:divBdr>
        </w:div>
        <w:div w:id="1578902076">
          <w:marLeft w:val="0"/>
          <w:marRight w:val="0"/>
          <w:marTop w:val="0"/>
          <w:marBottom w:val="0"/>
          <w:divBdr>
            <w:top w:val="none" w:sz="0" w:space="0" w:color="auto"/>
            <w:left w:val="none" w:sz="0" w:space="0" w:color="auto"/>
            <w:bottom w:val="none" w:sz="0" w:space="0" w:color="auto"/>
            <w:right w:val="none" w:sz="0" w:space="0" w:color="auto"/>
          </w:divBdr>
        </w:div>
        <w:div w:id="1595015199">
          <w:marLeft w:val="0"/>
          <w:marRight w:val="0"/>
          <w:marTop w:val="0"/>
          <w:marBottom w:val="0"/>
          <w:divBdr>
            <w:top w:val="none" w:sz="0" w:space="0" w:color="auto"/>
            <w:left w:val="none" w:sz="0" w:space="0" w:color="auto"/>
            <w:bottom w:val="none" w:sz="0" w:space="0" w:color="auto"/>
            <w:right w:val="none" w:sz="0" w:space="0" w:color="auto"/>
          </w:divBdr>
        </w:div>
        <w:div w:id="1644314587">
          <w:marLeft w:val="0"/>
          <w:marRight w:val="0"/>
          <w:marTop w:val="0"/>
          <w:marBottom w:val="0"/>
          <w:divBdr>
            <w:top w:val="none" w:sz="0" w:space="0" w:color="auto"/>
            <w:left w:val="none" w:sz="0" w:space="0" w:color="auto"/>
            <w:bottom w:val="none" w:sz="0" w:space="0" w:color="auto"/>
            <w:right w:val="none" w:sz="0" w:space="0" w:color="auto"/>
          </w:divBdr>
        </w:div>
        <w:div w:id="1651136368">
          <w:marLeft w:val="0"/>
          <w:marRight w:val="0"/>
          <w:marTop w:val="0"/>
          <w:marBottom w:val="0"/>
          <w:divBdr>
            <w:top w:val="none" w:sz="0" w:space="0" w:color="auto"/>
            <w:left w:val="none" w:sz="0" w:space="0" w:color="auto"/>
            <w:bottom w:val="none" w:sz="0" w:space="0" w:color="auto"/>
            <w:right w:val="none" w:sz="0" w:space="0" w:color="auto"/>
          </w:divBdr>
        </w:div>
        <w:div w:id="1678071849">
          <w:marLeft w:val="0"/>
          <w:marRight w:val="0"/>
          <w:marTop w:val="0"/>
          <w:marBottom w:val="0"/>
          <w:divBdr>
            <w:top w:val="none" w:sz="0" w:space="0" w:color="auto"/>
            <w:left w:val="none" w:sz="0" w:space="0" w:color="auto"/>
            <w:bottom w:val="none" w:sz="0" w:space="0" w:color="auto"/>
            <w:right w:val="none" w:sz="0" w:space="0" w:color="auto"/>
          </w:divBdr>
        </w:div>
        <w:div w:id="1694844450">
          <w:marLeft w:val="0"/>
          <w:marRight w:val="0"/>
          <w:marTop w:val="0"/>
          <w:marBottom w:val="0"/>
          <w:divBdr>
            <w:top w:val="none" w:sz="0" w:space="0" w:color="auto"/>
            <w:left w:val="none" w:sz="0" w:space="0" w:color="auto"/>
            <w:bottom w:val="none" w:sz="0" w:space="0" w:color="auto"/>
            <w:right w:val="none" w:sz="0" w:space="0" w:color="auto"/>
          </w:divBdr>
        </w:div>
        <w:div w:id="1699351223">
          <w:marLeft w:val="0"/>
          <w:marRight w:val="0"/>
          <w:marTop w:val="0"/>
          <w:marBottom w:val="0"/>
          <w:divBdr>
            <w:top w:val="none" w:sz="0" w:space="0" w:color="auto"/>
            <w:left w:val="none" w:sz="0" w:space="0" w:color="auto"/>
            <w:bottom w:val="none" w:sz="0" w:space="0" w:color="auto"/>
            <w:right w:val="none" w:sz="0" w:space="0" w:color="auto"/>
          </w:divBdr>
        </w:div>
        <w:div w:id="1708143694">
          <w:marLeft w:val="0"/>
          <w:marRight w:val="0"/>
          <w:marTop w:val="0"/>
          <w:marBottom w:val="0"/>
          <w:divBdr>
            <w:top w:val="none" w:sz="0" w:space="0" w:color="auto"/>
            <w:left w:val="none" w:sz="0" w:space="0" w:color="auto"/>
            <w:bottom w:val="none" w:sz="0" w:space="0" w:color="auto"/>
            <w:right w:val="none" w:sz="0" w:space="0" w:color="auto"/>
          </w:divBdr>
        </w:div>
        <w:div w:id="1735547789">
          <w:marLeft w:val="0"/>
          <w:marRight w:val="0"/>
          <w:marTop w:val="0"/>
          <w:marBottom w:val="0"/>
          <w:divBdr>
            <w:top w:val="none" w:sz="0" w:space="0" w:color="auto"/>
            <w:left w:val="none" w:sz="0" w:space="0" w:color="auto"/>
            <w:bottom w:val="none" w:sz="0" w:space="0" w:color="auto"/>
            <w:right w:val="none" w:sz="0" w:space="0" w:color="auto"/>
          </w:divBdr>
        </w:div>
        <w:div w:id="1747417100">
          <w:marLeft w:val="0"/>
          <w:marRight w:val="0"/>
          <w:marTop w:val="0"/>
          <w:marBottom w:val="0"/>
          <w:divBdr>
            <w:top w:val="none" w:sz="0" w:space="0" w:color="auto"/>
            <w:left w:val="none" w:sz="0" w:space="0" w:color="auto"/>
            <w:bottom w:val="none" w:sz="0" w:space="0" w:color="auto"/>
            <w:right w:val="none" w:sz="0" w:space="0" w:color="auto"/>
          </w:divBdr>
        </w:div>
        <w:div w:id="1754157418">
          <w:marLeft w:val="0"/>
          <w:marRight w:val="0"/>
          <w:marTop w:val="0"/>
          <w:marBottom w:val="0"/>
          <w:divBdr>
            <w:top w:val="none" w:sz="0" w:space="0" w:color="auto"/>
            <w:left w:val="none" w:sz="0" w:space="0" w:color="auto"/>
            <w:bottom w:val="none" w:sz="0" w:space="0" w:color="auto"/>
            <w:right w:val="none" w:sz="0" w:space="0" w:color="auto"/>
          </w:divBdr>
        </w:div>
        <w:div w:id="1757896359">
          <w:marLeft w:val="0"/>
          <w:marRight w:val="0"/>
          <w:marTop w:val="0"/>
          <w:marBottom w:val="0"/>
          <w:divBdr>
            <w:top w:val="none" w:sz="0" w:space="0" w:color="auto"/>
            <w:left w:val="none" w:sz="0" w:space="0" w:color="auto"/>
            <w:bottom w:val="none" w:sz="0" w:space="0" w:color="auto"/>
            <w:right w:val="none" w:sz="0" w:space="0" w:color="auto"/>
          </w:divBdr>
        </w:div>
        <w:div w:id="1827434192">
          <w:marLeft w:val="0"/>
          <w:marRight w:val="0"/>
          <w:marTop w:val="0"/>
          <w:marBottom w:val="0"/>
          <w:divBdr>
            <w:top w:val="none" w:sz="0" w:space="0" w:color="auto"/>
            <w:left w:val="none" w:sz="0" w:space="0" w:color="auto"/>
            <w:bottom w:val="none" w:sz="0" w:space="0" w:color="auto"/>
            <w:right w:val="none" w:sz="0" w:space="0" w:color="auto"/>
          </w:divBdr>
        </w:div>
        <w:div w:id="1828550329">
          <w:marLeft w:val="0"/>
          <w:marRight w:val="0"/>
          <w:marTop w:val="0"/>
          <w:marBottom w:val="0"/>
          <w:divBdr>
            <w:top w:val="none" w:sz="0" w:space="0" w:color="auto"/>
            <w:left w:val="none" w:sz="0" w:space="0" w:color="auto"/>
            <w:bottom w:val="none" w:sz="0" w:space="0" w:color="auto"/>
            <w:right w:val="none" w:sz="0" w:space="0" w:color="auto"/>
          </w:divBdr>
        </w:div>
        <w:div w:id="1851869866">
          <w:marLeft w:val="0"/>
          <w:marRight w:val="0"/>
          <w:marTop w:val="0"/>
          <w:marBottom w:val="0"/>
          <w:divBdr>
            <w:top w:val="none" w:sz="0" w:space="0" w:color="auto"/>
            <w:left w:val="none" w:sz="0" w:space="0" w:color="auto"/>
            <w:bottom w:val="none" w:sz="0" w:space="0" w:color="auto"/>
            <w:right w:val="none" w:sz="0" w:space="0" w:color="auto"/>
          </w:divBdr>
        </w:div>
        <w:div w:id="1853762034">
          <w:marLeft w:val="0"/>
          <w:marRight w:val="0"/>
          <w:marTop w:val="0"/>
          <w:marBottom w:val="0"/>
          <w:divBdr>
            <w:top w:val="none" w:sz="0" w:space="0" w:color="auto"/>
            <w:left w:val="none" w:sz="0" w:space="0" w:color="auto"/>
            <w:bottom w:val="none" w:sz="0" w:space="0" w:color="auto"/>
            <w:right w:val="none" w:sz="0" w:space="0" w:color="auto"/>
          </w:divBdr>
        </w:div>
        <w:div w:id="1860507012">
          <w:marLeft w:val="0"/>
          <w:marRight w:val="0"/>
          <w:marTop w:val="0"/>
          <w:marBottom w:val="0"/>
          <w:divBdr>
            <w:top w:val="none" w:sz="0" w:space="0" w:color="auto"/>
            <w:left w:val="none" w:sz="0" w:space="0" w:color="auto"/>
            <w:bottom w:val="none" w:sz="0" w:space="0" w:color="auto"/>
            <w:right w:val="none" w:sz="0" w:space="0" w:color="auto"/>
          </w:divBdr>
        </w:div>
        <w:div w:id="1862277312">
          <w:marLeft w:val="0"/>
          <w:marRight w:val="0"/>
          <w:marTop w:val="0"/>
          <w:marBottom w:val="0"/>
          <w:divBdr>
            <w:top w:val="none" w:sz="0" w:space="0" w:color="auto"/>
            <w:left w:val="none" w:sz="0" w:space="0" w:color="auto"/>
            <w:bottom w:val="none" w:sz="0" w:space="0" w:color="auto"/>
            <w:right w:val="none" w:sz="0" w:space="0" w:color="auto"/>
          </w:divBdr>
        </w:div>
        <w:div w:id="1915773205">
          <w:marLeft w:val="0"/>
          <w:marRight w:val="0"/>
          <w:marTop w:val="0"/>
          <w:marBottom w:val="0"/>
          <w:divBdr>
            <w:top w:val="none" w:sz="0" w:space="0" w:color="auto"/>
            <w:left w:val="none" w:sz="0" w:space="0" w:color="auto"/>
            <w:bottom w:val="none" w:sz="0" w:space="0" w:color="auto"/>
            <w:right w:val="none" w:sz="0" w:space="0" w:color="auto"/>
          </w:divBdr>
        </w:div>
        <w:div w:id="1921209550">
          <w:marLeft w:val="0"/>
          <w:marRight w:val="0"/>
          <w:marTop w:val="0"/>
          <w:marBottom w:val="0"/>
          <w:divBdr>
            <w:top w:val="none" w:sz="0" w:space="0" w:color="auto"/>
            <w:left w:val="none" w:sz="0" w:space="0" w:color="auto"/>
            <w:bottom w:val="none" w:sz="0" w:space="0" w:color="auto"/>
            <w:right w:val="none" w:sz="0" w:space="0" w:color="auto"/>
          </w:divBdr>
        </w:div>
        <w:div w:id="1979065763">
          <w:marLeft w:val="0"/>
          <w:marRight w:val="0"/>
          <w:marTop w:val="0"/>
          <w:marBottom w:val="0"/>
          <w:divBdr>
            <w:top w:val="none" w:sz="0" w:space="0" w:color="auto"/>
            <w:left w:val="none" w:sz="0" w:space="0" w:color="auto"/>
            <w:bottom w:val="none" w:sz="0" w:space="0" w:color="auto"/>
            <w:right w:val="none" w:sz="0" w:space="0" w:color="auto"/>
          </w:divBdr>
        </w:div>
        <w:div w:id="2016805754">
          <w:marLeft w:val="0"/>
          <w:marRight w:val="0"/>
          <w:marTop w:val="0"/>
          <w:marBottom w:val="0"/>
          <w:divBdr>
            <w:top w:val="none" w:sz="0" w:space="0" w:color="auto"/>
            <w:left w:val="none" w:sz="0" w:space="0" w:color="auto"/>
            <w:bottom w:val="none" w:sz="0" w:space="0" w:color="auto"/>
            <w:right w:val="none" w:sz="0" w:space="0" w:color="auto"/>
          </w:divBdr>
        </w:div>
        <w:div w:id="2017802923">
          <w:marLeft w:val="0"/>
          <w:marRight w:val="0"/>
          <w:marTop w:val="0"/>
          <w:marBottom w:val="0"/>
          <w:divBdr>
            <w:top w:val="none" w:sz="0" w:space="0" w:color="auto"/>
            <w:left w:val="none" w:sz="0" w:space="0" w:color="auto"/>
            <w:bottom w:val="none" w:sz="0" w:space="0" w:color="auto"/>
            <w:right w:val="none" w:sz="0" w:space="0" w:color="auto"/>
          </w:divBdr>
        </w:div>
        <w:div w:id="2018461951">
          <w:marLeft w:val="0"/>
          <w:marRight w:val="0"/>
          <w:marTop w:val="0"/>
          <w:marBottom w:val="0"/>
          <w:divBdr>
            <w:top w:val="none" w:sz="0" w:space="0" w:color="auto"/>
            <w:left w:val="none" w:sz="0" w:space="0" w:color="auto"/>
            <w:bottom w:val="none" w:sz="0" w:space="0" w:color="auto"/>
            <w:right w:val="none" w:sz="0" w:space="0" w:color="auto"/>
          </w:divBdr>
        </w:div>
        <w:div w:id="2018534071">
          <w:marLeft w:val="0"/>
          <w:marRight w:val="0"/>
          <w:marTop w:val="0"/>
          <w:marBottom w:val="0"/>
          <w:divBdr>
            <w:top w:val="none" w:sz="0" w:space="0" w:color="auto"/>
            <w:left w:val="none" w:sz="0" w:space="0" w:color="auto"/>
            <w:bottom w:val="none" w:sz="0" w:space="0" w:color="auto"/>
            <w:right w:val="none" w:sz="0" w:space="0" w:color="auto"/>
          </w:divBdr>
        </w:div>
        <w:div w:id="2087914535">
          <w:marLeft w:val="0"/>
          <w:marRight w:val="0"/>
          <w:marTop w:val="0"/>
          <w:marBottom w:val="0"/>
          <w:divBdr>
            <w:top w:val="none" w:sz="0" w:space="0" w:color="auto"/>
            <w:left w:val="none" w:sz="0" w:space="0" w:color="auto"/>
            <w:bottom w:val="none" w:sz="0" w:space="0" w:color="auto"/>
            <w:right w:val="none" w:sz="0" w:space="0" w:color="auto"/>
          </w:divBdr>
        </w:div>
        <w:div w:id="2098280477">
          <w:marLeft w:val="0"/>
          <w:marRight w:val="0"/>
          <w:marTop w:val="0"/>
          <w:marBottom w:val="0"/>
          <w:divBdr>
            <w:top w:val="none" w:sz="0" w:space="0" w:color="auto"/>
            <w:left w:val="none" w:sz="0" w:space="0" w:color="auto"/>
            <w:bottom w:val="none" w:sz="0" w:space="0" w:color="auto"/>
            <w:right w:val="none" w:sz="0" w:space="0" w:color="auto"/>
          </w:divBdr>
        </w:div>
        <w:div w:id="2115855711">
          <w:marLeft w:val="0"/>
          <w:marRight w:val="0"/>
          <w:marTop w:val="0"/>
          <w:marBottom w:val="0"/>
          <w:divBdr>
            <w:top w:val="none" w:sz="0" w:space="0" w:color="auto"/>
            <w:left w:val="none" w:sz="0" w:space="0" w:color="auto"/>
            <w:bottom w:val="none" w:sz="0" w:space="0" w:color="auto"/>
            <w:right w:val="none" w:sz="0" w:space="0" w:color="auto"/>
          </w:divBdr>
        </w:div>
        <w:div w:id="2120561392">
          <w:marLeft w:val="0"/>
          <w:marRight w:val="0"/>
          <w:marTop w:val="0"/>
          <w:marBottom w:val="0"/>
          <w:divBdr>
            <w:top w:val="none" w:sz="0" w:space="0" w:color="auto"/>
            <w:left w:val="none" w:sz="0" w:space="0" w:color="auto"/>
            <w:bottom w:val="none" w:sz="0" w:space="0" w:color="auto"/>
            <w:right w:val="none" w:sz="0" w:space="0" w:color="auto"/>
          </w:divBdr>
        </w:div>
        <w:div w:id="2125418961">
          <w:marLeft w:val="0"/>
          <w:marRight w:val="0"/>
          <w:marTop w:val="0"/>
          <w:marBottom w:val="0"/>
          <w:divBdr>
            <w:top w:val="none" w:sz="0" w:space="0" w:color="auto"/>
            <w:left w:val="none" w:sz="0" w:space="0" w:color="auto"/>
            <w:bottom w:val="none" w:sz="0" w:space="0" w:color="auto"/>
            <w:right w:val="none" w:sz="0" w:space="0" w:color="auto"/>
          </w:divBdr>
        </w:div>
        <w:div w:id="2139638295">
          <w:marLeft w:val="0"/>
          <w:marRight w:val="0"/>
          <w:marTop w:val="0"/>
          <w:marBottom w:val="0"/>
          <w:divBdr>
            <w:top w:val="none" w:sz="0" w:space="0" w:color="auto"/>
            <w:left w:val="none" w:sz="0" w:space="0" w:color="auto"/>
            <w:bottom w:val="none" w:sz="0" w:space="0" w:color="auto"/>
            <w:right w:val="none" w:sz="0" w:space="0" w:color="auto"/>
          </w:divBdr>
        </w:div>
      </w:divsChild>
    </w:div>
    <w:div w:id="1681083555">
      <w:bodyDiv w:val="1"/>
      <w:marLeft w:val="0"/>
      <w:marRight w:val="0"/>
      <w:marTop w:val="0"/>
      <w:marBottom w:val="0"/>
      <w:divBdr>
        <w:top w:val="none" w:sz="0" w:space="0" w:color="auto"/>
        <w:left w:val="none" w:sz="0" w:space="0" w:color="auto"/>
        <w:bottom w:val="none" w:sz="0" w:space="0" w:color="auto"/>
        <w:right w:val="none" w:sz="0" w:space="0" w:color="auto"/>
      </w:divBdr>
    </w:div>
    <w:div w:id="1716541216">
      <w:bodyDiv w:val="1"/>
      <w:marLeft w:val="0"/>
      <w:marRight w:val="0"/>
      <w:marTop w:val="0"/>
      <w:marBottom w:val="0"/>
      <w:divBdr>
        <w:top w:val="none" w:sz="0" w:space="0" w:color="auto"/>
        <w:left w:val="none" w:sz="0" w:space="0" w:color="auto"/>
        <w:bottom w:val="none" w:sz="0" w:space="0" w:color="auto"/>
        <w:right w:val="none" w:sz="0" w:space="0" w:color="auto"/>
      </w:divBdr>
    </w:div>
    <w:div w:id="1807435165">
      <w:bodyDiv w:val="1"/>
      <w:marLeft w:val="0"/>
      <w:marRight w:val="0"/>
      <w:marTop w:val="0"/>
      <w:marBottom w:val="0"/>
      <w:divBdr>
        <w:top w:val="none" w:sz="0" w:space="0" w:color="auto"/>
        <w:left w:val="none" w:sz="0" w:space="0" w:color="auto"/>
        <w:bottom w:val="none" w:sz="0" w:space="0" w:color="auto"/>
        <w:right w:val="none" w:sz="0" w:space="0" w:color="auto"/>
      </w:divBdr>
      <w:divsChild>
        <w:div w:id="47267426">
          <w:marLeft w:val="0"/>
          <w:marRight w:val="0"/>
          <w:marTop w:val="0"/>
          <w:marBottom w:val="0"/>
          <w:divBdr>
            <w:top w:val="none" w:sz="0" w:space="0" w:color="auto"/>
            <w:left w:val="none" w:sz="0" w:space="0" w:color="auto"/>
            <w:bottom w:val="none" w:sz="0" w:space="0" w:color="auto"/>
            <w:right w:val="none" w:sz="0" w:space="0" w:color="auto"/>
          </w:divBdr>
        </w:div>
        <w:div w:id="91585396">
          <w:marLeft w:val="0"/>
          <w:marRight w:val="0"/>
          <w:marTop w:val="0"/>
          <w:marBottom w:val="0"/>
          <w:divBdr>
            <w:top w:val="none" w:sz="0" w:space="0" w:color="auto"/>
            <w:left w:val="none" w:sz="0" w:space="0" w:color="auto"/>
            <w:bottom w:val="none" w:sz="0" w:space="0" w:color="auto"/>
            <w:right w:val="none" w:sz="0" w:space="0" w:color="auto"/>
          </w:divBdr>
        </w:div>
        <w:div w:id="149180108">
          <w:marLeft w:val="0"/>
          <w:marRight w:val="0"/>
          <w:marTop w:val="0"/>
          <w:marBottom w:val="0"/>
          <w:divBdr>
            <w:top w:val="none" w:sz="0" w:space="0" w:color="auto"/>
            <w:left w:val="none" w:sz="0" w:space="0" w:color="auto"/>
            <w:bottom w:val="none" w:sz="0" w:space="0" w:color="auto"/>
            <w:right w:val="none" w:sz="0" w:space="0" w:color="auto"/>
          </w:divBdr>
        </w:div>
        <w:div w:id="262344569">
          <w:marLeft w:val="0"/>
          <w:marRight w:val="0"/>
          <w:marTop w:val="0"/>
          <w:marBottom w:val="0"/>
          <w:divBdr>
            <w:top w:val="none" w:sz="0" w:space="0" w:color="auto"/>
            <w:left w:val="none" w:sz="0" w:space="0" w:color="auto"/>
            <w:bottom w:val="none" w:sz="0" w:space="0" w:color="auto"/>
            <w:right w:val="none" w:sz="0" w:space="0" w:color="auto"/>
          </w:divBdr>
        </w:div>
        <w:div w:id="363942730">
          <w:marLeft w:val="0"/>
          <w:marRight w:val="0"/>
          <w:marTop w:val="0"/>
          <w:marBottom w:val="0"/>
          <w:divBdr>
            <w:top w:val="none" w:sz="0" w:space="0" w:color="auto"/>
            <w:left w:val="none" w:sz="0" w:space="0" w:color="auto"/>
            <w:bottom w:val="none" w:sz="0" w:space="0" w:color="auto"/>
            <w:right w:val="none" w:sz="0" w:space="0" w:color="auto"/>
          </w:divBdr>
        </w:div>
        <w:div w:id="387847770">
          <w:marLeft w:val="0"/>
          <w:marRight w:val="0"/>
          <w:marTop w:val="0"/>
          <w:marBottom w:val="0"/>
          <w:divBdr>
            <w:top w:val="none" w:sz="0" w:space="0" w:color="auto"/>
            <w:left w:val="none" w:sz="0" w:space="0" w:color="auto"/>
            <w:bottom w:val="none" w:sz="0" w:space="0" w:color="auto"/>
            <w:right w:val="none" w:sz="0" w:space="0" w:color="auto"/>
          </w:divBdr>
        </w:div>
        <w:div w:id="412824913">
          <w:marLeft w:val="0"/>
          <w:marRight w:val="0"/>
          <w:marTop w:val="0"/>
          <w:marBottom w:val="0"/>
          <w:divBdr>
            <w:top w:val="none" w:sz="0" w:space="0" w:color="auto"/>
            <w:left w:val="none" w:sz="0" w:space="0" w:color="auto"/>
            <w:bottom w:val="none" w:sz="0" w:space="0" w:color="auto"/>
            <w:right w:val="none" w:sz="0" w:space="0" w:color="auto"/>
          </w:divBdr>
        </w:div>
        <w:div w:id="747769320">
          <w:marLeft w:val="0"/>
          <w:marRight w:val="0"/>
          <w:marTop w:val="0"/>
          <w:marBottom w:val="0"/>
          <w:divBdr>
            <w:top w:val="none" w:sz="0" w:space="0" w:color="auto"/>
            <w:left w:val="none" w:sz="0" w:space="0" w:color="auto"/>
            <w:bottom w:val="none" w:sz="0" w:space="0" w:color="auto"/>
            <w:right w:val="none" w:sz="0" w:space="0" w:color="auto"/>
          </w:divBdr>
        </w:div>
        <w:div w:id="798648820">
          <w:marLeft w:val="0"/>
          <w:marRight w:val="0"/>
          <w:marTop w:val="0"/>
          <w:marBottom w:val="0"/>
          <w:divBdr>
            <w:top w:val="none" w:sz="0" w:space="0" w:color="auto"/>
            <w:left w:val="none" w:sz="0" w:space="0" w:color="auto"/>
            <w:bottom w:val="none" w:sz="0" w:space="0" w:color="auto"/>
            <w:right w:val="none" w:sz="0" w:space="0" w:color="auto"/>
          </w:divBdr>
        </w:div>
        <w:div w:id="880557342">
          <w:marLeft w:val="0"/>
          <w:marRight w:val="0"/>
          <w:marTop w:val="0"/>
          <w:marBottom w:val="0"/>
          <w:divBdr>
            <w:top w:val="none" w:sz="0" w:space="0" w:color="auto"/>
            <w:left w:val="none" w:sz="0" w:space="0" w:color="auto"/>
            <w:bottom w:val="none" w:sz="0" w:space="0" w:color="auto"/>
            <w:right w:val="none" w:sz="0" w:space="0" w:color="auto"/>
          </w:divBdr>
        </w:div>
        <w:div w:id="1028263226">
          <w:marLeft w:val="0"/>
          <w:marRight w:val="0"/>
          <w:marTop w:val="0"/>
          <w:marBottom w:val="0"/>
          <w:divBdr>
            <w:top w:val="none" w:sz="0" w:space="0" w:color="auto"/>
            <w:left w:val="none" w:sz="0" w:space="0" w:color="auto"/>
            <w:bottom w:val="none" w:sz="0" w:space="0" w:color="auto"/>
            <w:right w:val="none" w:sz="0" w:space="0" w:color="auto"/>
          </w:divBdr>
        </w:div>
        <w:div w:id="1195459040">
          <w:marLeft w:val="0"/>
          <w:marRight w:val="0"/>
          <w:marTop w:val="0"/>
          <w:marBottom w:val="0"/>
          <w:divBdr>
            <w:top w:val="none" w:sz="0" w:space="0" w:color="auto"/>
            <w:left w:val="none" w:sz="0" w:space="0" w:color="auto"/>
            <w:bottom w:val="none" w:sz="0" w:space="0" w:color="auto"/>
            <w:right w:val="none" w:sz="0" w:space="0" w:color="auto"/>
          </w:divBdr>
        </w:div>
        <w:div w:id="1369836254">
          <w:marLeft w:val="0"/>
          <w:marRight w:val="0"/>
          <w:marTop w:val="0"/>
          <w:marBottom w:val="0"/>
          <w:divBdr>
            <w:top w:val="none" w:sz="0" w:space="0" w:color="auto"/>
            <w:left w:val="none" w:sz="0" w:space="0" w:color="auto"/>
            <w:bottom w:val="none" w:sz="0" w:space="0" w:color="auto"/>
            <w:right w:val="none" w:sz="0" w:space="0" w:color="auto"/>
          </w:divBdr>
        </w:div>
        <w:div w:id="1491599379">
          <w:marLeft w:val="0"/>
          <w:marRight w:val="0"/>
          <w:marTop w:val="0"/>
          <w:marBottom w:val="0"/>
          <w:divBdr>
            <w:top w:val="none" w:sz="0" w:space="0" w:color="auto"/>
            <w:left w:val="none" w:sz="0" w:space="0" w:color="auto"/>
            <w:bottom w:val="none" w:sz="0" w:space="0" w:color="auto"/>
            <w:right w:val="none" w:sz="0" w:space="0" w:color="auto"/>
          </w:divBdr>
        </w:div>
        <w:div w:id="1495148110">
          <w:marLeft w:val="0"/>
          <w:marRight w:val="0"/>
          <w:marTop w:val="0"/>
          <w:marBottom w:val="0"/>
          <w:divBdr>
            <w:top w:val="none" w:sz="0" w:space="0" w:color="auto"/>
            <w:left w:val="none" w:sz="0" w:space="0" w:color="auto"/>
            <w:bottom w:val="none" w:sz="0" w:space="0" w:color="auto"/>
            <w:right w:val="none" w:sz="0" w:space="0" w:color="auto"/>
          </w:divBdr>
        </w:div>
        <w:div w:id="1727021254">
          <w:marLeft w:val="0"/>
          <w:marRight w:val="0"/>
          <w:marTop w:val="0"/>
          <w:marBottom w:val="0"/>
          <w:divBdr>
            <w:top w:val="none" w:sz="0" w:space="0" w:color="auto"/>
            <w:left w:val="none" w:sz="0" w:space="0" w:color="auto"/>
            <w:bottom w:val="none" w:sz="0" w:space="0" w:color="auto"/>
            <w:right w:val="none" w:sz="0" w:space="0" w:color="auto"/>
          </w:divBdr>
        </w:div>
        <w:div w:id="1800297002">
          <w:marLeft w:val="0"/>
          <w:marRight w:val="0"/>
          <w:marTop w:val="0"/>
          <w:marBottom w:val="0"/>
          <w:divBdr>
            <w:top w:val="none" w:sz="0" w:space="0" w:color="auto"/>
            <w:left w:val="none" w:sz="0" w:space="0" w:color="auto"/>
            <w:bottom w:val="none" w:sz="0" w:space="0" w:color="auto"/>
            <w:right w:val="none" w:sz="0" w:space="0" w:color="auto"/>
          </w:divBdr>
        </w:div>
        <w:div w:id="1807552542">
          <w:marLeft w:val="0"/>
          <w:marRight w:val="0"/>
          <w:marTop w:val="0"/>
          <w:marBottom w:val="0"/>
          <w:divBdr>
            <w:top w:val="none" w:sz="0" w:space="0" w:color="auto"/>
            <w:left w:val="none" w:sz="0" w:space="0" w:color="auto"/>
            <w:bottom w:val="none" w:sz="0" w:space="0" w:color="auto"/>
            <w:right w:val="none" w:sz="0" w:space="0" w:color="auto"/>
          </w:divBdr>
        </w:div>
        <w:div w:id="1883900191">
          <w:marLeft w:val="0"/>
          <w:marRight w:val="0"/>
          <w:marTop w:val="0"/>
          <w:marBottom w:val="0"/>
          <w:divBdr>
            <w:top w:val="none" w:sz="0" w:space="0" w:color="auto"/>
            <w:left w:val="none" w:sz="0" w:space="0" w:color="auto"/>
            <w:bottom w:val="none" w:sz="0" w:space="0" w:color="auto"/>
            <w:right w:val="none" w:sz="0" w:space="0" w:color="auto"/>
          </w:divBdr>
        </w:div>
        <w:div w:id="2003316864">
          <w:marLeft w:val="0"/>
          <w:marRight w:val="0"/>
          <w:marTop w:val="0"/>
          <w:marBottom w:val="0"/>
          <w:divBdr>
            <w:top w:val="none" w:sz="0" w:space="0" w:color="auto"/>
            <w:left w:val="none" w:sz="0" w:space="0" w:color="auto"/>
            <w:bottom w:val="none" w:sz="0" w:space="0" w:color="auto"/>
            <w:right w:val="none" w:sz="0" w:space="0" w:color="auto"/>
          </w:divBdr>
        </w:div>
        <w:div w:id="2105026143">
          <w:marLeft w:val="0"/>
          <w:marRight w:val="0"/>
          <w:marTop w:val="0"/>
          <w:marBottom w:val="0"/>
          <w:divBdr>
            <w:top w:val="none" w:sz="0" w:space="0" w:color="auto"/>
            <w:left w:val="none" w:sz="0" w:space="0" w:color="auto"/>
            <w:bottom w:val="none" w:sz="0" w:space="0" w:color="auto"/>
            <w:right w:val="none" w:sz="0" w:space="0" w:color="auto"/>
          </w:divBdr>
        </w:div>
      </w:divsChild>
    </w:div>
    <w:div w:id="20310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5DF12-6F0C-4F62-8C1C-9641C751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11</Pages>
  <Words>3298</Words>
  <Characters>19170</Characters>
  <Application>Microsoft Office Word</Application>
  <DocSecurity>0</DocSecurity>
  <Lines>159</Lines>
  <Paragraphs>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user5</cp:lastModifiedBy>
  <cp:revision>79</cp:revision>
  <cp:lastPrinted>2018-11-22T10:03:00Z</cp:lastPrinted>
  <dcterms:created xsi:type="dcterms:W3CDTF">2021-10-22T14:18:00Z</dcterms:created>
  <dcterms:modified xsi:type="dcterms:W3CDTF">2022-03-30T13:12:00Z</dcterms:modified>
</cp:coreProperties>
</file>